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2B" w:rsidRDefault="0057142B" w:rsidP="005714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Аналитическая с</w:t>
      </w:r>
      <w:r w:rsidRPr="0096423E">
        <w:rPr>
          <w:rFonts w:ascii="Times New Roman" w:hAnsi="Times New Roman"/>
          <w:b/>
          <w:bCs/>
          <w:color w:val="000000"/>
        </w:rPr>
        <w:t xml:space="preserve">правка </w:t>
      </w:r>
    </w:p>
    <w:p w:rsidR="0057142B" w:rsidRDefault="0057142B" w:rsidP="005714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6423E">
        <w:rPr>
          <w:rFonts w:ascii="Times New Roman" w:hAnsi="Times New Roman"/>
          <w:b/>
          <w:bCs/>
          <w:color w:val="000000"/>
        </w:rPr>
        <w:t xml:space="preserve">об итогах </w:t>
      </w:r>
      <w:r>
        <w:rPr>
          <w:rFonts w:ascii="Times New Roman" w:hAnsi="Times New Roman"/>
          <w:b/>
          <w:bCs/>
          <w:color w:val="000000"/>
        </w:rPr>
        <w:t xml:space="preserve">краевой диагностической </w:t>
      </w:r>
    </w:p>
    <w:p w:rsidR="0057142B" w:rsidRPr="0096423E" w:rsidRDefault="0057142B" w:rsidP="005714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работы по естественнонаучной 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грамотности </w:t>
      </w:r>
      <w:r w:rsidRPr="0096423E">
        <w:rPr>
          <w:rFonts w:ascii="Times New Roman" w:hAnsi="Times New Roman"/>
          <w:b/>
          <w:bCs/>
          <w:color w:val="000000"/>
        </w:rPr>
        <w:t xml:space="preserve"> в</w:t>
      </w:r>
      <w:proofErr w:type="gramEnd"/>
      <w:r w:rsidRPr="0096423E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8</w:t>
      </w:r>
      <w:r w:rsidRPr="0096423E">
        <w:rPr>
          <w:rFonts w:ascii="Times New Roman" w:hAnsi="Times New Roman"/>
          <w:b/>
          <w:bCs/>
          <w:color w:val="000000"/>
        </w:rPr>
        <w:t xml:space="preserve">  классе</w:t>
      </w:r>
    </w:p>
    <w:p w:rsidR="0057142B" w:rsidRPr="0096423E" w:rsidRDefault="0057142B" w:rsidP="0057142B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</w:p>
    <w:p w:rsidR="0057142B" w:rsidRPr="00C672B1" w:rsidRDefault="0057142B" w:rsidP="00571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10DE">
        <w:rPr>
          <w:rFonts w:ascii="Times New Roman" w:hAnsi="Times New Roman"/>
          <w:bCs/>
          <w:color w:val="000000"/>
          <w:sz w:val="24"/>
          <w:szCs w:val="24"/>
        </w:rPr>
        <w:t>Тема: 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72B1">
        <w:rPr>
          <w:rFonts w:ascii="Times New Roman" w:hAnsi="Times New Roman"/>
          <w:color w:val="000000"/>
          <w:sz w:val="24"/>
          <w:szCs w:val="24"/>
        </w:rPr>
        <w:t xml:space="preserve">результатов </w:t>
      </w:r>
      <w:r w:rsidRPr="00C672B1">
        <w:rPr>
          <w:rFonts w:ascii="Times New Roman" w:hAnsi="Times New Roman"/>
          <w:bCs/>
          <w:color w:val="000000"/>
        </w:rPr>
        <w:t>краевой диагностической работы по естественнонаучной грамотности  в 8  классе</w:t>
      </w:r>
      <w:r w:rsidRPr="00C672B1">
        <w:rPr>
          <w:rFonts w:ascii="Times New Roman" w:hAnsi="Times New Roman"/>
          <w:color w:val="000000"/>
          <w:sz w:val="24"/>
          <w:szCs w:val="24"/>
        </w:rPr>
        <w:t>.</w:t>
      </w:r>
    </w:p>
    <w:p w:rsidR="0057142B" w:rsidRPr="006810DE" w:rsidRDefault="0057142B" w:rsidP="0057142B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810DE">
        <w:rPr>
          <w:rFonts w:ascii="Times New Roman" w:hAnsi="Times New Roman"/>
          <w:bCs/>
          <w:color w:val="000000"/>
          <w:sz w:val="24"/>
          <w:szCs w:val="24"/>
        </w:rPr>
        <w:t>Цель: </w:t>
      </w:r>
      <w:r w:rsidRPr="006810DE">
        <w:rPr>
          <w:rFonts w:ascii="Times New Roman" w:hAnsi="Times New Roman"/>
          <w:color w:val="000000"/>
          <w:sz w:val="24"/>
          <w:szCs w:val="24"/>
        </w:rPr>
        <w:t xml:space="preserve">получение информации о состоянии </w:t>
      </w:r>
      <w:r>
        <w:rPr>
          <w:rFonts w:ascii="Times New Roman" w:hAnsi="Times New Roman"/>
          <w:color w:val="000000"/>
          <w:sz w:val="24"/>
          <w:szCs w:val="24"/>
        </w:rPr>
        <w:t>преподавания предметов естественно-научного цикла</w:t>
      </w:r>
    </w:p>
    <w:p w:rsidR="00191096" w:rsidRDefault="00191096" w:rsidP="00191096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Задачи:</w:t>
      </w:r>
    </w:p>
    <w:p w:rsidR="00191096" w:rsidRDefault="00191096" w:rsidP="00191096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-определить группы риска и резерва, используя данные ЦОКО по ЕГ8</w:t>
      </w:r>
    </w:p>
    <w:p w:rsidR="00191096" w:rsidRDefault="00191096" w:rsidP="00191096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-выявить проблемные группы умений;</w:t>
      </w:r>
    </w:p>
    <w:p w:rsidR="00191096" w:rsidRDefault="00191096" w:rsidP="00191096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20"/>
          <w:szCs w:val="20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оценить положение дел в области формирования естественно-научной грамотности в 8 классе, чтобы повысить качество образования в школе.</w:t>
      </w:r>
    </w:p>
    <w:p w:rsidR="0057142B" w:rsidRDefault="0057142B" w:rsidP="00191096">
      <w:pPr>
        <w:shd w:val="clear" w:color="auto" w:fill="FFFFFF"/>
        <w:spacing w:after="0" w:line="302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57142B" w:rsidRPr="00191096" w:rsidRDefault="00191096" w:rsidP="00191096">
      <w:pPr>
        <w:shd w:val="clear" w:color="auto" w:fill="FFFFFF"/>
        <w:spacing w:after="0" w:line="302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="0057142B" w:rsidRPr="00191096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контроля</w:t>
      </w:r>
    </w:p>
    <w:p w:rsidR="0057142B" w:rsidRPr="00191096" w:rsidRDefault="0057142B" w:rsidP="00191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классе </w:t>
      </w:r>
      <w:proofErr w:type="gramStart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 учеников</w:t>
      </w:r>
      <w:proofErr w:type="gramEnd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Краевую </w:t>
      </w:r>
      <w:proofErr w:type="gramStart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диагностическую  работу</w:t>
      </w:r>
      <w:proofErr w:type="gramEnd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выполняли 14 учеников .</w:t>
      </w:r>
    </w:p>
    <w:p w:rsidR="0057142B" w:rsidRPr="00191096" w:rsidRDefault="0057142B" w:rsidP="0057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КДР по естественнонаучной грамотности в 8 классе показали:</w:t>
      </w:r>
    </w:p>
    <w:p w:rsidR="0057142B" w:rsidRPr="00191096" w:rsidRDefault="0057142B" w:rsidP="0057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уровень достижений – 89% базовый</w:t>
      </w:r>
      <w:r w:rsidR="00191096"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</w:t>
      </w: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человек), ниже базового - 11%</w:t>
      </w:r>
      <w:r w:rsidR="00191096"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</w:t>
      </w: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191096"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Большинство учащихся достигли базового уровня освоения планируемых результатов в соответствии с требованиями ФГОС.</w:t>
      </w:r>
    </w:p>
    <w:p w:rsidR="0057142B" w:rsidRPr="00191096" w:rsidRDefault="0057142B" w:rsidP="005714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выполнения всей работы.</w:t>
      </w:r>
    </w:p>
    <w:p w:rsidR="0057142B" w:rsidRPr="00191096" w:rsidRDefault="0057142B" w:rsidP="0057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КДР 8класс, были представлены материалы по естественнонаучной </w:t>
      </w:r>
      <w:proofErr w:type="gramStart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грамотности,  содержащие</w:t>
      </w:r>
      <w:proofErr w:type="gramEnd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задания. </w:t>
      </w:r>
    </w:p>
    <w:p w:rsidR="0057142B" w:rsidRPr="00191096" w:rsidRDefault="0057142B" w:rsidP="0057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работе проверялись 3 группы умений:</w:t>
      </w:r>
    </w:p>
    <w:p w:rsidR="0057142B" w:rsidRPr="00191096" w:rsidRDefault="0057142B" w:rsidP="0057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1-я группа умений</w:t>
      </w: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описание и объяснение естественнонаучных явлений на основе имеющихся научных знаний.</w:t>
      </w:r>
    </w:p>
    <w:p w:rsidR="0057142B" w:rsidRPr="00191096" w:rsidRDefault="0057142B" w:rsidP="0057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2-я группа умений</w:t>
      </w: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распознавание научных вопросов и применение методов естественнонаучного исследования.</w:t>
      </w:r>
    </w:p>
    <w:p w:rsidR="00191096" w:rsidRPr="00191096" w:rsidRDefault="0057142B" w:rsidP="00191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группа умений</w:t>
      </w: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интерпретация данных и использование научных </w:t>
      </w:r>
      <w:proofErr w:type="gramStart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  для</w:t>
      </w:r>
      <w:proofErr w:type="gramEnd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142B" w:rsidRPr="00191096" w:rsidRDefault="0057142B" w:rsidP="00191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Наиболее дефицитное умение обучающихся: </w:t>
      </w:r>
      <w:r w:rsidRPr="0019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объяснение естественнонаучных явлений на основе имеющихся научных</w:t>
      </w: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знаний. Наиболее успешно обучающиеся показали умение интерпретации данных и использование научных </w:t>
      </w:r>
      <w:proofErr w:type="gramStart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  для</w:t>
      </w:r>
      <w:proofErr w:type="gramEnd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выводов.</w:t>
      </w:r>
    </w:p>
    <w:p w:rsidR="0057142B" w:rsidRPr="00191096" w:rsidRDefault="0057142B" w:rsidP="0057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выполнения заданий обучающимися:</w:t>
      </w:r>
    </w:p>
    <w:tbl>
      <w:tblPr>
        <w:tblW w:w="6511" w:type="dxa"/>
        <w:tblInd w:w="118" w:type="dxa"/>
        <w:tblLook w:val="04A0" w:firstRow="1" w:lastRow="0" w:firstColumn="1" w:lastColumn="0" w:noHBand="0" w:noVBand="1"/>
      </w:tblPr>
      <w:tblGrid>
        <w:gridCol w:w="840"/>
        <w:gridCol w:w="1420"/>
        <w:gridCol w:w="4251"/>
      </w:tblGrid>
      <w:tr w:rsidR="0057142B" w:rsidRPr="00191096" w:rsidTr="005B5591">
        <w:trPr>
          <w:trHeight w:val="96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КДР8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верно выполнивших в среднем по классу</w:t>
            </w:r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D7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77,78%</w:t>
            </w:r>
            <w:bookmarkEnd w:id="0"/>
          </w:p>
        </w:tc>
      </w:tr>
      <w:tr w:rsidR="0057142B" w:rsidRPr="00191096" w:rsidTr="005B5591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D8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11,11%</w:t>
            </w:r>
            <w:bookmarkEnd w:id="1"/>
          </w:p>
        </w:tc>
      </w:tr>
      <w:tr w:rsidR="0057142B" w:rsidRPr="00191096" w:rsidTr="005B5591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D9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  <w:bookmarkEnd w:id="2"/>
          </w:p>
        </w:tc>
      </w:tr>
      <w:tr w:rsidR="0057142B" w:rsidRPr="00191096" w:rsidTr="005B5591">
        <w:trPr>
          <w:trHeight w:val="33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D10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  <w:bookmarkEnd w:id="3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4_1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D11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  <w:bookmarkEnd w:id="4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4_2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D12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44,44%</w:t>
            </w:r>
            <w:bookmarkEnd w:id="5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D13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  <w:bookmarkEnd w:id="6"/>
          </w:p>
        </w:tc>
      </w:tr>
      <w:tr w:rsidR="0057142B" w:rsidRPr="00191096" w:rsidTr="005B5591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D14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7"/>
          </w:p>
        </w:tc>
      </w:tr>
      <w:tr w:rsidR="0057142B" w:rsidRPr="00191096" w:rsidTr="005B5591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D15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22,22%</w:t>
            </w:r>
            <w:bookmarkEnd w:id="8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D16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77,78%</w:t>
            </w:r>
            <w:bookmarkEnd w:id="9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D17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  <w:bookmarkEnd w:id="10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D18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11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D19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12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D20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44,44%</w:t>
            </w:r>
            <w:bookmarkEnd w:id="13"/>
          </w:p>
        </w:tc>
      </w:tr>
      <w:tr w:rsidR="0057142B" w:rsidRPr="00191096" w:rsidTr="005B5591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RANGE!D21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14"/>
          </w:p>
        </w:tc>
      </w:tr>
      <w:tr w:rsidR="0057142B" w:rsidRPr="00191096" w:rsidTr="005B5591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RANGE!D22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44,44%</w:t>
            </w:r>
            <w:bookmarkEnd w:id="15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RANGE!D23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  <w:bookmarkEnd w:id="16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RANGE!D24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  <w:bookmarkEnd w:id="17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RANGE!D25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77,78%</w:t>
            </w:r>
            <w:bookmarkEnd w:id="18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RANGE!D26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19"/>
          </w:p>
        </w:tc>
      </w:tr>
      <w:tr w:rsidR="0057142B" w:rsidRPr="00191096" w:rsidTr="005B5591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RANGE!D27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20"/>
          </w:p>
        </w:tc>
      </w:tr>
      <w:tr w:rsidR="0057142B" w:rsidRPr="00191096" w:rsidTr="005B5591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RANGE!D28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  <w:bookmarkEnd w:id="21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RANGE!D29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22,22%</w:t>
            </w:r>
            <w:bookmarkEnd w:id="22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RANGE!D30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  <w:bookmarkEnd w:id="23"/>
          </w:p>
        </w:tc>
      </w:tr>
      <w:tr w:rsidR="0057142B" w:rsidRPr="00191096" w:rsidTr="005B5591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RANGE!D31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44,44%</w:t>
            </w:r>
            <w:bookmarkEnd w:id="24"/>
          </w:p>
        </w:tc>
      </w:tr>
      <w:tr w:rsidR="0057142B" w:rsidRPr="00191096" w:rsidTr="005B5591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RANGE!D32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  <w:bookmarkEnd w:id="25"/>
          </w:p>
        </w:tc>
      </w:tr>
      <w:tr w:rsidR="0057142B" w:rsidRPr="00191096" w:rsidTr="005B5591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RANGE!D33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11,11%</w:t>
            </w:r>
            <w:bookmarkEnd w:id="26"/>
          </w:p>
        </w:tc>
      </w:tr>
      <w:tr w:rsidR="0057142B" w:rsidRPr="00191096" w:rsidTr="005B5591">
        <w:trPr>
          <w:trHeight w:val="330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RANGE!D34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  <w:bookmarkEnd w:id="27"/>
          </w:p>
        </w:tc>
      </w:tr>
      <w:tr w:rsidR="0057142B" w:rsidRPr="00191096" w:rsidTr="005B5591">
        <w:trPr>
          <w:trHeight w:val="55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RANGE!D35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12,56</w:t>
            </w:r>
            <w:bookmarkEnd w:id="28"/>
          </w:p>
        </w:tc>
      </w:tr>
      <w:tr w:rsidR="0057142B" w:rsidRPr="00191096" w:rsidTr="005B5591">
        <w:trPr>
          <w:trHeight w:val="94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2B" w:rsidRPr="00191096" w:rsidRDefault="0057142B" w:rsidP="005B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RANGE!D36"/>
            <w:r w:rsidRPr="0019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44,84%</w:t>
            </w:r>
            <w:bookmarkEnd w:id="29"/>
          </w:p>
        </w:tc>
      </w:tr>
    </w:tbl>
    <w:p w:rsidR="00191096" w:rsidRDefault="00191096" w:rsidP="00191096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bdr w:val="none" w:sz="0" w:space="0" w:color="auto" w:frame="1"/>
        </w:rPr>
      </w:pPr>
      <w:r w:rsidRPr="00191096">
        <w:rPr>
          <w:color w:val="111115"/>
          <w:bdr w:val="none" w:sz="0" w:space="0" w:color="auto" w:frame="1"/>
        </w:rPr>
        <w:t xml:space="preserve">Из данных таблицы можно определить наименее выполняемые группы умений. </w:t>
      </w:r>
      <w:r>
        <w:rPr>
          <w:color w:val="111115"/>
          <w:bdr w:val="none" w:sz="0" w:space="0" w:color="auto" w:frame="1"/>
        </w:rPr>
        <w:t xml:space="preserve">  </w:t>
      </w:r>
    </w:p>
    <w:p w:rsidR="00191096" w:rsidRDefault="00191096" w:rsidP="004325E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bdr w:val="none" w:sz="0" w:space="0" w:color="auto" w:frame="1"/>
        </w:rPr>
      </w:pPr>
      <w:r w:rsidRPr="00191096">
        <w:rPr>
          <w:color w:val="111115"/>
          <w:bdr w:val="none" w:sz="0" w:space="0" w:color="auto" w:frame="1"/>
        </w:rPr>
        <w:t>По первой группе умений, а именно «вспомнить и применить соответствующие естественнонаучные знания для объяснения явления» в двух последних заданиях из пяти выполняют менее половины обучающихся; по второй группе умений, а именно «распознавание научных вопросов и применение методов естественнонаучного исследования» в семи заданиях из десяти и по третьей группе умений, а именно «интерпретация данных и использование научных доказательств для получения выводов» в пяти зада</w:t>
      </w:r>
      <w:r w:rsidR="004325E7">
        <w:rPr>
          <w:color w:val="111115"/>
          <w:bdr w:val="none" w:sz="0" w:space="0" w:color="auto" w:frame="1"/>
        </w:rPr>
        <w:t>ниях из восьми, то есть более 23</w:t>
      </w:r>
      <w:r w:rsidRPr="00191096">
        <w:rPr>
          <w:color w:val="111115"/>
          <w:bdr w:val="none" w:sz="0" w:space="0" w:color="auto" w:frame="1"/>
        </w:rPr>
        <w:t xml:space="preserve"> % обучающихся не спр</w:t>
      </w:r>
      <w:r w:rsidR="004325E7">
        <w:rPr>
          <w:color w:val="111115"/>
          <w:bdr w:val="none" w:sz="0" w:space="0" w:color="auto" w:frame="1"/>
        </w:rPr>
        <w:t>авились. Обучающиеся 8 класса не везде</w:t>
      </w:r>
      <w:r w:rsidRPr="00191096">
        <w:rPr>
          <w:color w:val="111115"/>
          <w:bdr w:val="none" w:sz="0" w:space="0" w:color="auto" w:frame="1"/>
        </w:rPr>
        <w:t xml:space="preserve"> умеют применять пра</w:t>
      </w:r>
      <w:r w:rsidR="004325E7">
        <w:rPr>
          <w:color w:val="111115"/>
          <w:bdr w:val="none" w:sz="0" w:space="0" w:color="auto" w:frame="1"/>
        </w:rPr>
        <w:t xml:space="preserve">вила на практике, </w:t>
      </w:r>
      <w:proofErr w:type="gramStart"/>
      <w:r w:rsidR="004325E7">
        <w:rPr>
          <w:color w:val="111115"/>
          <w:bdr w:val="none" w:sz="0" w:space="0" w:color="auto" w:frame="1"/>
        </w:rPr>
        <w:t xml:space="preserve">соотносить, </w:t>
      </w:r>
      <w:r w:rsidRPr="00191096">
        <w:rPr>
          <w:color w:val="111115"/>
          <w:bdr w:val="none" w:sz="0" w:space="0" w:color="auto" w:frame="1"/>
        </w:rPr>
        <w:t xml:space="preserve"> владеют</w:t>
      </w:r>
      <w:proofErr w:type="gramEnd"/>
      <w:r w:rsidRPr="00191096">
        <w:rPr>
          <w:color w:val="111115"/>
          <w:bdr w:val="none" w:sz="0" w:space="0" w:color="auto" w:frame="1"/>
        </w:rPr>
        <w:t xml:space="preserve"> способом описания процессов и явлений. </w:t>
      </w:r>
      <w:r w:rsidR="004325E7">
        <w:rPr>
          <w:color w:val="111115"/>
          <w:bdr w:val="none" w:sz="0" w:space="0" w:color="auto" w:frame="1"/>
        </w:rPr>
        <w:t xml:space="preserve">6 </w:t>
      </w:r>
      <w:proofErr w:type="gramStart"/>
      <w:r w:rsidR="004325E7">
        <w:rPr>
          <w:color w:val="111115"/>
          <w:bdr w:val="none" w:sz="0" w:space="0" w:color="auto" w:frame="1"/>
        </w:rPr>
        <w:t>учащихся(</w:t>
      </w:r>
      <w:proofErr w:type="gramEnd"/>
      <w:r w:rsidR="004325E7">
        <w:rPr>
          <w:color w:val="111115"/>
          <w:bdr w:val="none" w:sz="0" w:space="0" w:color="auto" w:frame="1"/>
        </w:rPr>
        <w:t xml:space="preserve">36%) </w:t>
      </w:r>
      <w:r w:rsidRPr="00191096">
        <w:rPr>
          <w:color w:val="111115"/>
          <w:bdr w:val="none" w:sz="0" w:space="0" w:color="auto" w:frame="1"/>
        </w:rPr>
        <w:t>обучающ</w:t>
      </w:r>
      <w:r w:rsidR="004325E7">
        <w:rPr>
          <w:color w:val="111115"/>
          <w:bdr w:val="none" w:sz="0" w:space="0" w:color="auto" w:frame="1"/>
        </w:rPr>
        <w:t>ийся не справились</w:t>
      </w:r>
      <w:r w:rsidRPr="00191096">
        <w:rPr>
          <w:color w:val="111115"/>
          <w:bdr w:val="none" w:sz="0" w:space="0" w:color="auto" w:frame="1"/>
        </w:rPr>
        <w:t xml:space="preserve"> с описанием и объяснением естественнонаучных явлений на основе имеющихся на</w:t>
      </w:r>
      <w:r w:rsidR="004325E7">
        <w:rPr>
          <w:color w:val="111115"/>
          <w:bdr w:val="none" w:sz="0" w:space="0" w:color="auto" w:frame="1"/>
        </w:rPr>
        <w:t xml:space="preserve">учных знаний в задании 23. 4 учащихся </w:t>
      </w:r>
      <w:r w:rsidRPr="00191096">
        <w:rPr>
          <w:color w:val="111115"/>
          <w:bdr w:val="none" w:sz="0" w:space="0" w:color="auto" w:frame="1"/>
        </w:rPr>
        <w:t xml:space="preserve"> овладел</w:t>
      </w:r>
      <w:r w:rsidR="004325E7">
        <w:rPr>
          <w:color w:val="111115"/>
          <w:bdr w:val="none" w:sz="0" w:space="0" w:color="auto" w:frame="1"/>
        </w:rPr>
        <w:t>и</w:t>
      </w:r>
      <w:r w:rsidRPr="00191096">
        <w:rPr>
          <w:color w:val="111115"/>
          <w:bdr w:val="none" w:sz="0" w:space="0" w:color="auto" w:frame="1"/>
        </w:rPr>
        <w:t xml:space="preserve"> умением выдвигать объяснительные гипотезы, планировать проведение экспериментальной работы в задании 6, прогнозировать протекание естественнонаучного процесса или явления в задании 11 и делать и научно </w:t>
      </w:r>
      <w:r w:rsidRPr="00191096">
        <w:rPr>
          <w:color w:val="111115"/>
          <w:bdr w:val="none" w:sz="0" w:space="0" w:color="auto" w:frame="1"/>
        </w:rPr>
        <w:lastRenderedPageBreak/>
        <w:t>обосновывать прогнозы о протекании естественнонаучного процесса или явления в заданиях 12 и 14.</w:t>
      </w:r>
    </w:p>
    <w:p w:rsidR="00910FCF" w:rsidRDefault="00910FCF" w:rsidP="004325E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bdr w:val="none" w:sz="0" w:space="0" w:color="auto" w:frame="1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252"/>
        <w:gridCol w:w="2654"/>
        <w:gridCol w:w="1906"/>
        <w:gridCol w:w="3119"/>
      </w:tblGrid>
      <w:tr w:rsidR="00910FCF" w:rsidRPr="00910FCF" w:rsidTr="00910FCF">
        <w:trPr>
          <w:trHeight w:val="39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CF" w:rsidRPr="00910FCF" w:rsidRDefault="00910FCF" w:rsidP="00910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F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КДР8 по уровням достижений</w:t>
            </w:r>
          </w:p>
        </w:tc>
      </w:tr>
      <w:tr w:rsidR="00910FCF" w:rsidRPr="00910FCF" w:rsidTr="00910FCF">
        <w:trPr>
          <w:trHeight w:val="9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CF" w:rsidRPr="00910FCF" w:rsidRDefault="00910FCF" w:rsidP="0091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30" w:name="_GoBack"/>
            <w:bookmarkEnd w:id="30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CF" w:rsidRPr="00910FCF" w:rsidRDefault="00910FCF" w:rsidP="0091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CF" w:rsidRPr="00910FCF" w:rsidRDefault="00910FCF" w:rsidP="0091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CF" w:rsidRPr="00910FCF" w:rsidRDefault="00910FCF" w:rsidP="0091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910FCF" w:rsidRPr="00910FCF" w:rsidTr="00910FCF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CF" w:rsidRPr="00910FCF" w:rsidRDefault="00910FCF" w:rsidP="00910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CF" w:rsidRPr="00910FCF" w:rsidRDefault="00910FCF" w:rsidP="0091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31" w:name="RANGE!I7"/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9,09%</w:t>
            </w:r>
            <w:bookmarkEnd w:id="31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CF" w:rsidRPr="00910FCF" w:rsidRDefault="00910FCF" w:rsidP="0091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32" w:name="RANGE!J7"/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72,73%</w:t>
            </w:r>
            <w:bookmarkEnd w:id="32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CF" w:rsidRPr="00910FCF" w:rsidRDefault="00910FCF" w:rsidP="0091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33" w:name="RANGE!K7"/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18,18%</w:t>
            </w:r>
            <w:bookmarkEnd w:id="33"/>
          </w:p>
        </w:tc>
      </w:tr>
      <w:tr w:rsidR="00910FCF" w:rsidRPr="00910FCF" w:rsidTr="00910FCF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CF" w:rsidRPr="00910FCF" w:rsidRDefault="00910FCF" w:rsidP="00910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CF" w:rsidRPr="00910FCF" w:rsidRDefault="00910FCF" w:rsidP="0091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17,30%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CF" w:rsidRPr="00910FCF" w:rsidRDefault="00910FCF" w:rsidP="0091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64,70%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CF" w:rsidRPr="00910FCF" w:rsidRDefault="00910FCF" w:rsidP="0091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0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18,00%</w:t>
            </w:r>
          </w:p>
        </w:tc>
      </w:tr>
    </w:tbl>
    <w:p w:rsidR="00910FCF" w:rsidRPr="004325E7" w:rsidRDefault="00910FCF" w:rsidP="004325E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</w:p>
    <w:p w:rsidR="00191096" w:rsidRPr="00191096" w:rsidRDefault="0057142B" w:rsidP="0057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дефицитные умения</w:t>
      </w: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7142B" w:rsidRPr="00191096" w:rsidRDefault="0057142B" w:rsidP="0057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 6</w:t>
      </w:r>
      <w:proofErr w:type="gramEnd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соотнести условие эксперимента и результат, 9-выбрать минимальный набор данных, 10-указать свойства угля, 8-предположить ответ на вопрос, 16-предположить параметры веществ при эксперименте, 17-определить необходимые дополнительные данные </w:t>
      </w:r>
      <w:proofErr w:type="spellStart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фунелеров</w:t>
      </w:r>
      <w:proofErr w:type="spellEnd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 – определить связь процесса нагревания с другими.</w:t>
      </w:r>
    </w:p>
    <w:p w:rsidR="0057142B" w:rsidRPr="00191096" w:rsidRDefault="0057142B" w:rsidP="00571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 обучающиеся справились с </w:t>
      </w:r>
      <w:proofErr w:type="gramStart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заданиями:  1</w:t>
      </w:r>
      <w:proofErr w:type="gramEnd"/>
      <w:r w:rsidRPr="001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данных в таблице, 4.1-анализ данных в таблице, 5-создать план описания эксперимента, 7- объяснить явление, процесс, 14- привести научное обоснование эксперимента , 15-указать верное обозначение химического вещества, 19-предположить результат метода лечения, 21 – объяснить явление, процесс.</w:t>
      </w:r>
    </w:p>
    <w:p w:rsidR="00191096" w:rsidRPr="00191096" w:rsidRDefault="00191096" w:rsidP="004325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191096" w:rsidRPr="004325E7" w:rsidRDefault="00191096" w:rsidP="004325E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4325E7">
        <w:rPr>
          <w:color w:val="111115"/>
          <w:bdr w:val="none" w:sz="0" w:space="0" w:color="auto" w:frame="1"/>
        </w:rPr>
        <w:t xml:space="preserve">Деятельность по становлению у педагогов </w:t>
      </w:r>
      <w:proofErr w:type="gramStart"/>
      <w:r w:rsidRPr="004325E7">
        <w:rPr>
          <w:color w:val="111115"/>
          <w:bdr w:val="none" w:sz="0" w:space="0" w:color="auto" w:frame="1"/>
        </w:rPr>
        <w:t>умения  работать</w:t>
      </w:r>
      <w:proofErr w:type="gramEnd"/>
      <w:r w:rsidRPr="004325E7">
        <w:rPr>
          <w:color w:val="111115"/>
          <w:bdr w:val="none" w:sz="0" w:space="0" w:color="auto" w:frame="1"/>
        </w:rPr>
        <w:t xml:space="preserve"> по формированию естественно-научной грамотности обучающихся:</w:t>
      </w:r>
    </w:p>
    <w:p w:rsidR="00191096" w:rsidRPr="00191096" w:rsidRDefault="00191096" w:rsidP="004325E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191096">
        <w:rPr>
          <w:color w:val="111115"/>
          <w:bdr w:val="none" w:sz="0" w:space="0" w:color="auto" w:frame="1"/>
        </w:rPr>
        <w:t xml:space="preserve">- предусмотреть использование на учебных занятиях по биологии, физики и физической географии другим устным предметам </w:t>
      </w:r>
      <w:proofErr w:type="gramStart"/>
      <w:r w:rsidRPr="00191096">
        <w:rPr>
          <w:color w:val="111115"/>
          <w:bdr w:val="none" w:sz="0" w:space="0" w:color="auto" w:frame="1"/>
        </w:rPr>
        <w:t>заданий</w:t>
      </w:r>
      <w:proofErr w:type="gramEnd"/>
      <w:r w:rsidRPr="00191096">
        <w:rPr>
          <w:color w:val="111115"/>
          <w:bdr w:val="none" w:sz="0" w:space="0" w:color="auto" w:frame="1"/>
        </w:rPr>
        <w:t xml:space="preserve"> направленных на формирование второй и третьей групп умений;</w:t>
      </w:r>
    </w:p>
    <w:p w:rsidR="00191096" w:rsidRPr="00191096" w:rsidRDefault="00191096" w:rsidP="004325E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191096">
        <w:rPr>
          <w:color w:val="111115"/>
          <w:bdr w:val="none" w:sz="0" w:space="0" w:color="auto" w:frame="1"/>
        </w:rPr>
        <w:t>- использовать групповые и парные формы работы на учебных занятиях (20% учебных занятий);</w:t>
      </w:r>
    </w:p>
    <w:p w:rsidR="00191096" w:rsidRPr="00191096" w:rsidRDefault="00191096" w:rsidP="004325E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191096">
        <w:rPr>
          <w:color w:val="111115"/>
          <w:bdr w:val="none" w:sz="0" w:space="0" w:color="auto" w:frame="1"/>
        </w:rPr>
        <w:t>- провести рефлексию ИОП педагогов, определить совместную деятельность с другими педагогами или запланировать курсы повышения квалификации;</w:t>
      </w:r>
    </w:p>
    <w:p w:rsidR="00191096" w:rsidRPr="00191096" w:rsidRDefault="00191096" w:rsidP="004325E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191096">
        <w:rPr>
          <w:color w:val="111115"/>
          <w:bdr w:val="none" w:sz="0" w:space="0" w:color="auto" w:frame="1"/>
        </w:rPr>
        <w:t xml:space="preserve">- организовать посещение и </w:t>
      </w:r>
      <w:proofErr w:type="spellStart"/>
      <w:r w:rsidRPr="00191096">
        <w:rPr>
          <w:color w:val="111115"/>
          <w:bdr w:val="none" w:sz="0" w:space="0" w:color="auto" w:frame="1"/>
        </w:rPr>
        <w:t>взаимопосещение</w:t>
      </w:r>
      <w:proofErr w:type="spellEnd"/>
      <w:r w:rsidRPr="00191096">
        <w:rPr>
          <w:color w:val="111115"/>
          <w:bdr w:val="none" w:sz="0" w:space="0" w:color="auto" w:frame="1"/>
        </w:rPr>
        <w:t xml:space="preserve"> урок</w:t>
      </w:r>
      <w:r w:rsidR="004325E7">
        <w:rPr>
          <w:color w:val="111115"/>
          <w:bdr w:val="none" w:sz="0" w:space="0" w:color="auto" w:frame="1"/>
        </w:rPr>
        <w:t xml:space="preserve">ов, обсуждение на </w:t>
      </w:r>
      <w:proofErr w:type="gramStart"/>
      <w:r w:rsidR="004325E7">
        <w:rPr>
          <w:color w:val="111115"/>
          <w:bdr w:val="none" w:sz="0" w:space="0" w:color="auto" w:frame="1"/>
        </w:rPr>
        <w:t>ШМО ;</w:t>
      </w:r>
      <w:proofErr w:type="gramEnd"/>
    </w:p>
    <w:p w:rsidR="00191096" w:rsidRPr="00191096" w:rsidRDefault="00191096" w:rsidP="004325E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191096">
        <w:rPr>
          <w:color w:val="111115"/>
          <w:bdr w:val="none" w:sz="0" w:space="0" w:color="auto" w:frame="1"/>
        </w:rPr>
        <w:t xml:space="preserve">- использовать в ОП </w:t>
      </w:r>
      <w:proofErr w:type="spellStart"/>
      <w:r w:rsidRPr="00191096">
        <w:rPr>
          <w:color w:val="111115"/>
          <w:bdr w:val="none" w:sz="0" w:space="0" w:color="auto" w:frame="1"/>
        </w:rPr>
        <w:t>разноуровневые</w:t>
      </w:r>
      <w:proofErr w:type="spellEnd"/>
      <w:r w:rsidRPr="00191096">
        <w:rPr>
          <w:color w:val="111115"/>
          <w:bdr w:val="none" w:sz="0" w:space="0" w:color="auto" w:frame="1"/>
        </w:rPr>
        <w:t xml:space="preserve"> задания, индивидуальный подход;</w:t>
      </w:r>
    </w:p>
    <w:p w:rsidR="00191096" w:rsidRPr="00191096" w:rsidRDefault="00191096" w:rsidP="004325E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191096">
        <w:rPr>
          <w:color w:val="111115"/>
          <w:bdr w:val="none" w:sz="0" w:space="0" w:color="auto" w:frame="1"/>
        </w:rPr>
        <w:t>-  занятия организовывать в соответствии с ФГОС.</w:t>
      </w:r>
    </w:p>
    <w:p w:rsidR="00191096" w:rsidRPr="00191096" w:rsidRDefault="00191096" w:rsidP="00191096">
      <w:pPr>
        <w:pStyle w:val="a4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</w:rPr>
      </w:pPr>
      <w:r w:rsidRPr="00191096">
        <w:rPr>
          <w:color w:val="111115"/>
          <w:bdr w:val="none" w:sz="0" w:space="0" w:color="auto" w:frame="1"/>
        </w:rPr>
        <w:t xml:space="preserve">·        При посещении занятий контролировать организацию проведения урока: применение приемов по </w:t>
      </w:r>
      <w:proofErr w:type="gramStart"/>
      <w:r w:rsidRPr="00191096">
        <w:rPr>
          <w:color w:val="111115"/>
          <w:bdr w:val="none" w:sz="0" w:space="0" w:color="auto" w:frame="1"/>
        </w:rPr>
        <w:t>формированию  второй</w:t>
      </w:r>
      <w:proofErr w:type="gramEnd"/>
      <w:r w:rsidRPr="00191096">
        <w:rPr>
          <w:color w:val="111115"/>
          <w:bdr w:val="none" w:sz="0" w:space="0" w:color="auto" w:frame="1"/>
        </w:rPr>
        <w:t xml:space="preserve"> и третьей групп умений, использование парной и групповой работ, особое внимание обращая на дифференцированный подход и работу с группами риска и резерва.</w:t>
      </w:r>
    </w:p>
    <w:p w:rsidR="00191096" w:rsidRPr="004325E7" w:rsidRDefault="00191096" w:rsidP="004325E7">
      <w:pPr>
        <w:pStyle w:val="a4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</w:rPr>
      </w:pPr>
      <w:r w:rsidRPr="00191096">
        <w:rPr>
          <w:color w:val="111115"/>
          <w:bdr w:val="none" w:sz="0" w:space="0" w:color="auto" w:frame="1"/>
        </w:rPr>
        <w:t>·        Организовать методическую работу по формированию ЕГ на учебных занятиях (методические часы, открытые занятия).</w:t>
      </w:r>
    </w:p>
    <w:p w:rsidR="004325E7" w:rsidRPr="004325E7" w:rsidRDefault="0057142B" w:rsidP="004325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4325E7" w:rsidRPr="004325E7" w:rsidRDefault="004325E7" w:rsidP="004325E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325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Продолжить работу по формированию естественнонаучной грамотности у учащихся.</w:t>
      </w:r>
    </w:p>
    <w:p w:rsidR="004325E7" w:rsidRPr="004325E7" w:rsidRDefault="004325E7" w:rsidP="004325E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325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Усилить работу по формированию умений у учащихся на повышенном уровне.</w:t>
      </w:r>
    </w:p>
    <w:p w:rsidR="004325E7" w:rsidRDefault="004325E7" w:rsidP="004325E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325E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3 Спланировать коррекционную работу по устранению выявленных дефицитов.</w:t>
      </w:r>
    </w:p>
    <w:p w:rsidR="004325E7" w:rsidRPr="004325E7" w:rsidRDefault="004325E7" w:rsidP="004325E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Pr="0043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3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аботать </w:t>
      </w:r>
      <w:proofErr w:type="gramStart"/>
      <w:r w:rsidRPr="0043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 описанием</w:t>
      </w:r>
      <w:proofErr w:type="gramEnd"/>
      <w:r w:rsidRPr="0043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объяснением естественнонаучных явлений на основе имеющихся  знаний.</w:t>
      </w:r>
    </w:p>
    <w:p w:rsidR="00FE1D96" w:rsidRPr="00191096" w:rsidRDefault="00FE1D96">
      <w:pPr>
        <w:rPr>
          <w:rFonts w:ascii="Times New Roman" w:hAnsi="Times New Roman" w:cs="Times New Roman"/>
          <w:sz w:val="24"/>
          <w:szCs w:val="24"/>
        </w:rPr>
      </w:pPr>
    </w:p>
    <w:sectPr w:rsidR="00FE1D96" w:rsidRPr="0019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432"/>
    <w:multiLevelType w:val="hybridMultilevel"/>
    <w:tmpl w:val="8B4EC1AC"/>
    <w:lvl w:ilvl="0" w:tplc="0A2A2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2B"/>
    <w:rsid w:val="00191096"/>
    <w:rsid w:val="004325E7"/>
    <w:rsid w:val="0057142B"/>
    <w:rsid w:val="00910FCF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310B"/>
  <w15:chartTrackingRefBased/>
  <w15:docId w15:val="{75686648-76F4-44DE-8D99-BE5C98DE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Админ</cp:lastModifiedBy>
  <cp:revision>3</cp:revision>
  <dcterms:created xsi:type="dcterms:W3CDTF">2022-06-17T03:39:00Z</dcterms:created>
  <dcterms:modified xsi:type="dcterms:W3CDTF">2022-06-17T03:10:00Z</dcterms:modified>
</cp:coreProperties>
</file>