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D42D8C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42D8C" w:rsidRDefault="00D42D8C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её включённости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метапредметных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предметных планируемых образовательных результатов.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Основной целью курса является формирование функционально грамотной личности, её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hyperlink r:id="rId4" w:anchor="_ftn1" w:history="1">
        <w:r w:rsidRPr="00637FED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</w:rPr>
          <w:t>[1]</w:t>
        </w:r>
      </w:hyperlink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Курс создаёт условия для формирования функциональной грамотности школьников в деятельности, осуществляемой в формах, отличных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урочных.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Содержание курса строится по основным направлениям функциональной грамотности (читательской, математической, </w:t>
      </w:r>
      <w:proofErr w:type="spellStart"/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естественно-научной</w:t>
      </w:r>
      <w:proofErr w:type="spellEnd"/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финансовой, а также глобальной компетентности и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креативному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мышлению).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поведения, развитие критического и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креативного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мышления.</w:t>
      </w:r>
      <w:proofErr w:type="gramEnd"/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Варианты реализации программы и формы проведения занятий.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реализуется в работе с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5-9 классов.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курса рассчитана на пять лет с проведением занятий 1 раз в неделю</w:t>
      </w:r>
      <w:r w:rsidR="005427E8"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5-8 классы, 9 класс- 0,5 часа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5427E8"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Таким образом, общее количество часов:153.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своё место среди других людей. В целом реализация программы вносит вклад в нравственное и социальное формирование личности.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 </w:t>
      </w:r>
      <w:hyperlink r:id="rId5" w:history="1">
        <w:r w:rsidRPr="00637FED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</w:rPr>
          <w:t>https://fg.resh.edu.ru/</w:t>
        </w:r>
      </w:hyperlink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) и портале ФГБНУ ИСРО РАО (</w:t>
      </w:r>
      <w:hyperlink r:id="rId6" w:history="1">
        <w:r w:rsidRPr="00637FED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</w:rPr>
          <w:t>http://skiv.instrao.ru/</w:t>
        </w:r>
      </w:hyperlink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), материалы из пособий «Функциональная грамотность. Учимся для жизни» (17 сборник</w:t>
      </w:r>
      <w:r w:rsidR="005427E8"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ов) издательства «Просвещение».</w:t>
      </w: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Взаимосвязь с программой воспитания.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курса внеурочной деятельности разработана с учетом рекомендаций примерной программы воспитания.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Эти ценности находят свое отражение в содержании занятий по основным направлениях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КУРСА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Введение. О шести составляющих функциональной грамотности.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</w:t>
      </w: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естественнонаучная грамотность, финансовая грамотность, глобальные компетенции и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креативное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мышление.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Читательская грамотность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«Читательская грамотность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</w:t>
      </w:r>
      <w:hyperlink r:id="rId7" w:anchor="_ftn2" w:history="1">
        <w:r w:rsidRPr="00637FED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</w:rPr>
          <w:t>[2]</w:t>
        </w:r>
      </w:hyperlink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Модуль «Читательская грамотность» в рамках курса предусматривает работу с текстами разных форматов (сплошными,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несплошными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множественными), нацелен на обучение приёмам поиска и выявления явной и скрытой,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фактологической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 и концептуальной, главной и второстепенной информации, приёмам соотнесения графической и текстовой информации, приёмам различения факта и мнения, содержащихся в тексте.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надёжность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Математическая грамотность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требований, предъявляемых к математическому образованию, Концепции 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Функциональность математики определяется тем, что её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расчёты и составлять алгоритмы, применять формулы, использовать приёмы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неопределённости и понимать вероятностный характер случайных событий.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функциональной математической грамотности естественным образом может осуществляться на уроках математики, причем, как в рамках конкретных изучаемых тем, так и в режиме обобщения и 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форм проведения математических занятий: практические занятия в аудитории и на 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других учебных предметов и образовательных областей. В данной программе предлагается «проинтегрировать» математику с 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 мотивационную подпитку для изучения как математики, так и обществознания.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Естественно-научная</w:t>
      </w:r>
      <w:proofErr w:type="spellEnd"/>
      <w:proofErr w:type="gramEnd"/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грамотность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Задачи формирования </w:t>
      </w:r>
      <w:proofErr w:type="spellStart"/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естественно-научной</w:t>
      </w:r>
      <w:proofErr w:type="spellEnd"/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грамотности в рамках как урочной, так и неурочной деятельности в равной мере определяются смыслом понятия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естественно-научной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грамотности,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сформулировванным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международном исследовании PISA: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«</w:t>
      </w:r>
      <w:proofErr w:type="spellStart"/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Естественно-научная</w:t>
      </w:r>
      <w:proofErr w:type="spellEnd"/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естественно-научными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идеями.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Естественно-научно</w:t>
      </w:r>
      <w:proofErr w:type="spellEnd"/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Ø  научно объяснять явления;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Ø 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демонтрировать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понимание особенностей </w:t>
      </w:r>
      <w:proofErr w:type="spellStart"/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естественно-научного</w:t>
      </w:r>
      <w:proofErr w:type="spellEnd"/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исследования;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Ø  интерпретировать данные и использовать научные доказательства для получения выводов».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 степени, чем при изучении систематических учебных предметов, регламентируется образовательным стандартом. Учебные занятия по </w:t>
      </w:r>
      <w:proofErr w:type="spellStart"/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естественно-научной</w:t>
      </w:r>
      <w:proofErr w:type="spellEnd"/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грамотности в рамках внеурочной 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медиа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ресурсы), методических предпочтений учителя и познавательной активности учащихся.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Финансовая грамотность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включены разделы «Школа финансовых решений» (5-7 классы) и «Основы финансового успеха» (8-9 классы). Изучая темы этих 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учётом возможностей и предпочтений конкретного человека или семьи. Содержание занятий создаёт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Глобальные компетенции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 «глобальные компетенции» непосредственно связано с освоением знаний по проблемам глобализации, устойчивого развития и межкультурного взаимодействия, изучение которых в соответствии с Федеральным государственным стандартом основного общего образования входит в программы естественнонаучных, общественно-научных предметов и иностранных языков. Содержание модуля отражает два аспекта: 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общество.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Деятельность по формированию глобальной компетентности обучающихся позволяет решать образовательные и воспитательные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социального окружения.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Креативное</w:t>
      </w:r>
      <w:proofErr w:type="spellEnd"/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мышление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Модуль «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Креативное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мышление» отражает новое направление функциональной грамотности. Введение этого направления обусловлено тем, что сегодня, как никогда раньше, общественное 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Привычка мыслить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помогает людям достигать лучших результатов в преобразовании окружающей действительности, эффективно и грамотно отвечать на вновь возникающие вызовы. Именно поэтому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креативное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мышление рассматривается как одна из составляющих функциональной грамотности, характеризующей способность грамотно пользоваться имеющимися знаниями, умениями, компетенциями при решении самого широкого спектра проблем, с которыми современный человек встречается в различных реальных ситуациях. Задача и назначение модуля – дать общее представление о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креативном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мышлении и сформировать базовые действия, лежащие в его основе: умение выдвигать, оценивать и совершенствовать идеи, направленные на поиск инновационных решений во всех сферах человеческой жизни. Содержание занятий направлено на формирование у обучающихся общего понимания особенностей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креативного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мышления. В ходе занятий моделируются ситуации, в которых уместно и целесообразно применять навыки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креативного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мышления, учащиеся осваивают систему базовых действий, лежащих в основе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креативного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мышления. Это позволяет впоследствии, на уроках и на классных часах, в ходе учебно-проектной и учебно-исследовательской деятельности использовать освоенные навыки для развития и совершенствования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креативного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мышления.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модуль Программы предлагается изучать ежегодно в объёме 5 часов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Ниже представлено содержание каждого модуля Программы по годам обучения (для 5-9 классов), включая и интегрированные занятия.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курса по шести направлениям функциональной грамотности для 5-9 классов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 класс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8470"/>
      </w:tblGrid>
      <w:tr w:rsidR="000E4E52" w:rsidRPr="00637FED" w:rsidTr="000E4E52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Читательская грамотность: «Читаем, соединяя текстовую и графическую информацию»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Путешествуем и познаем мир (Путешествие по России)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над проектом (Школьная жизнь)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Хотим участвовать в конкурсе (Школьная жизнь)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биографий (Великие люди нашей страны)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города (Человек и технический прогресс)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грамотность: «Наука рядом»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увлечения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в нашей жизни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Загадочные явления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«Учимся мыслить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и ситуации. Общее представление о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примерах простейших заданий и бытовых ситуаций). Знакомство с содержательными и тематическими областями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разнообразных идей. Для чего нужно выдвигать разные идеи и варианты. Разные, похожие, одинаковые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доработка. Для чего нужны нестандартные идеи. Когда и кому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выдвижения до доработки идей. Создание продукта. Выполнение проекта на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комплексного задания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рефлексия. Самооценка. Выполнение итоговой работы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«Математика в повседневной жизни» (4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и отдых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Финансовая грамотность: «Школа финансовых решений»  (4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Собираемся за покупками: что важно знать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покупки: как правильно выбирать товары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 услуги: знаем, умеем, практикуем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главное о правилах поведении грамотного покупателя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Интегрированные занятия: Финансовая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(2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«Деньги – не щепки, счетом крепки»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Глобальные компетенции «Роскошь общения. Ты, я, мы отвечаем за планету.  Мы учимся взаимодействовать и знакомимся с глобальными проблемами»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Мы умеем дружить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Общаемся с одноклассниками и живем интересно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проблемы называют глобальными? Что значит быть глобально компетентным?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Можем ли мы решать глобальные проблемы? Начинаем действовать.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Идея: на материале заданий «Покупаем новое» и «Не выбрасывайте продукты» интеграция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финансовой грамотностью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по теме «Покупки»</w:t>
            </w:r>
          </w:p>
        </w:tc>
      </w:tr>
    </w:tbl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 класс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8470"/>
      </w:tblGrid>
      <w:tr w:rsidR="000E4E52" w:rsidRPr="00637FED" w:rsidTr="000E4E52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Читательская грамотность: «Читаем, различая факты и мнения»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Нас ждёт путешествие (Путешествие по родной земле)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тайны планеты (Изучение планеты)</w:t>
            </w:r>
          </w:p>
        </w:tc>
      </w:tr>
      <w:tr w:rsidR="000E4E52" w:rsidRPr="00637FED" w:rsidTr="000E4E52">
        <w:trPr>
          <w:trHeight w:val="299"/>
        </w:trPr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мир науки (Человек и природа)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биографий полководцев (Великие люди нашей страны)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поступки (межличностные взаимодействия)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грамотность: «Учимся исследовать»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увлечения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в нашей жизни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Загадочные явления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«Учимся мыслить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бытовых и учебных ситуациях: модели и ситуации.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-названия и заголовки (ПС</w:t>
            </w:r>
            <w:hyperlink r:id="rId8" w:anchor="_ftn3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[3]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-рисунки и формы, что скрыто за рисунком? (ВС</w:t>
            </w:r>
            <w:hyperlink r:id="rId9" w:anchor="_ftn4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[4]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-межличностные отношения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="00661C83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"file:///C:\\Users\\Admin\\Downloads\\%D0%9F%D1%80%D0%BE%D0%B3%D1%80%D0%B0%D0%BC%D0%BC%D0%B0%20%D0%92%D0%BD%D0%B5%D1%83%D1%80%D0%BE%D1%87%D0%BA%D0%B0%20%D0%BD%D0%B0%20%D1%81%D0%B0%D0%B8%CC%86%D1%82.docx" \l "_ftn5" \o "" </w:instrText>
            </w:r>
            <w:r w:rsidR="00661C83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37FED">
              <w:rPr>
                <w:rFonts w:ascii="Times New Roman" w:eastAsia="Times New Roman" w:hAnsi="Times New Roman" w:cs="Times New Roman"/>
                <w:color w:val="486DAA"/>
                <w:sz w:val="24"/>
                <w:szCs w:val="24"/>
                <w:u w:val="single"/>
              </w:rPr>
              <w:t>[5]</w:t>
            </w:r>
            <w:r w:rsidR="00661C83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-исследовательские вопросы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ЕНПр</w:t>
            </w:r>
            <w:proofErr w:type="spellEnd"/>
            <w:r w:rsidR="00661C83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"file:///C:\\Users\\Admin\\Downloads\\%D0%9F%D1%80%D0%BE%D0%B3%D1%80%D0%B0%D0%BC%D0%BC%D0%B0%20%D0%92%D0%BD%D0%B5%D1%83%D1%80%D0%BE%D1%87%D0%BA%D0%B0%20%D0%BD%D0%B0%20%D1%81%D0%B0%D0%B8%CC%86%D1%82.docx" \l "_ftn6" \o "" </w:instrText>
            </w:r>
            <w:r w:rsidR="00661C83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37FED">
              <w:rPr>
                <w:rFonts w:ascii="Times New Roman" w:eastAsia="Times New Roman" w:hAnsi="Times New Roman" w:cs="Times New Roman"/>
                <w:color w:val="486DAA"/>
                <w:sz w:val="24"/>
                <w:szCs w:val="24"/>
                <w:u w:val="single"/>
              </w:rPr>
              <w:t>[6]</w:t>
            </w:r>
            <w:r w:rsidR="00661C83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разнообразных идей. Учимся проявлять гибкость и беглость мышления. Разные образы и ассоциации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доработка. Оригинальность и проработанность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вдохнуть в идею жизнь? Моделируем ситуацию: нужны оригинальные идеи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выдвижения до доработки идей. Выполнение проекта на основе комплексного задания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рефлексия.  Самооценка. Выполнение итоговой работы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«Математика в повседневной жизни» (4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формы вокруг нас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и после школы (или Общение)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Финансовая грамотность: «Школа финансовых решений»  (4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бюджет: по доходам - и расход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Непредвиденные расходы: как снизить риск финансовых затруднений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чем можно сэкономить: тот без нужды живет, кто деньги бережет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главное о правилах грамотного ведения семейного бюджета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Интегрированные занятия: Финансовая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(2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«Копейка к копейке – проживет семейка»</w:t>
            </w:r>
          </w:p>
        </w:tc>
      </w:tr>
      <w:tr w:rsidR="000E4E52" w:rsidRPr="00637FED" w:rsidTr="000E4E52">
        <w:tc>
          <w:tcPr>
            <w:tcW w:w="9571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Глобальные компетенции «Роскошь общения. Ты, я, мы отвечаем за планету. Мы учимся самоорганизации и помогаем сохранить природу  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разные, но решаем общие задачи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2-3.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Узнаем традиции и обычаи и учитываем их в общении. Соблюдаем правила. Участвуем в самоуправлении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в нашей жизни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Заботимся о природе</w:t>
            </w:r>
          </w:p>
        </w:tc>
      </w:tr>
    </w:tbl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 класс</w:t>
      </w:r>
    </w:p>
    <w:tbl>
      <w:tblPr>
        <w:tblW w:w="92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5"/>
        <w:gridCol w:w="8153"/>
      </w:tblGrid>
      <w:tr w:rsidR="000E4E52" w:rsidRPr="00637FED" w:rsidTr="000E4E52">
        <w:tc>
          <w:tcPr>
            <w:tcW w:w="9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Читательская грамотность: «В мире текстов: от этикетки до повести» (5 ч)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жизни (Я и моя жизнь)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компетенциям»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книга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(Человек и технический прогресс)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повседневности (выбор товаров и услуг)</w:t>
            </w:r>
          </w:p>
        </w:tc>
      </w:tr>
      <w:tr w:rsidR="000E4E52" w:rsidRPr="00637FED" w:rsidTr="000E4E52">
        <w:tc>
          <w:tcPr>
            <w:tcW w:w="9218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грамотность: «Узнаем новое и объясняем» (5 ч)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живого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увлечения</w:t>
            </w:r>
          </w:p>
        </w:tc>
      </w:tr>
      <w:tr w:rsidR="000E4E52" w:rsidRPr="00637FED" w:rsidTr="000E4E52">
        <w:tc>
          <w:tcPr>
            <w:tcW w:w="9218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«Проявляем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уроках, в школе и в 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жизни» (5 ч)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ситуациях и ситуациях межличностного взаимодействия. Анализ моделей и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-сюжеты, сценарии (ПС),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-эмблемы, плакаты,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значки (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-проблемы экологии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-выдвижение гипотез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ЕНПр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разнообразных идей. Учимся проявлять гибкость и беглость мышления. Разные сюжеты.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доработка. Оригинальность и проработанность. Когда возникает необходимость доработать идею?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Моделируем ситуацию: нужна доработка идеи.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рефлексия.  Самооценка. Выполнение итоговой работы</w:t>
            </w:r>
          </w:p>
        </w:tc>
      </w:tr>
      <w:tr w:rsidR="000E4E52" w:rsidRPr="00637FED" w:rsidTr="000E4E52">
        <w:tc>
          <w:tcPr>
            <w:tcW w:w="9218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«Математика в окружающем мире» (4 ч)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домашних делах: ремонт и обустройство дома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жизни: спорт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отдыхе: досуг, отпуск, увлечения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профессиях: сельское хозяйство</w:t>
            </w:r>
          </w:p>
        </w:tc>
      </w:tr>
      <w:tr w:rsidR="000E4E52" w:rsidRPr="00637FED" w:rsidTr="000E4E52">
        <w:tc>
          <w:tcPr>
            <w:tcW w:w="9218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Финансовая грамотность: «Школа финансовых решений»   (4 ч)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финансовые угрозы превращаются в  финансовые неприятности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Уловки финансовых  мошенников: что помогает от них защититься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Заходим в  интернет: опасности для личных финансов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главное о правилах безопасного финансового поведения</w:t>
            </w:r>
          </w:p>
        </w:tc>
      </w:tr>
      <w:tr w:rsidR="000E4E52" w:rsidRPr="00637FED" w:rsidTr="000E4E52">
        <w:tc>
          <w:tcPr>
            <w:tcW w:w="9218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Интегрированные занятия: Финансовая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(2 ч)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«Покупать, но по сторонам не зевать»</w:t>
            </w:r>
          </w:p>
        </w:tc>
      </w:tr>
      <w:tr w:rsidR="000E4E52" w:rsidRPr="00637FED" w:rsidTr="000E4E52">
        <w:tc>
          <w:tcPr>
            <w:tcW w:w="9218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Глобальные компетенции «Роскошь общения. Ты, я, мы отвечаем за планету. Мы учимся общаться с друзьями и вместе решать проблемы  » (5 ч)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 чем могут быть связаны проблемы в общении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Общаемся в школе, соблюдая свои интересы и интересы друга.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Идея: на материале задания «Тихая дискотека» интеграция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читательской грамотностью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и будущее: причины и способы решения глобальных проблем</w:t>
            </w:r>
          </w:p>
        </w:tc>
      </w:tr>
      <w:tr w:rsidR="000E4E52" w:rsidRPr="00637FED" w:rsidTr="000E4E52">
        <w:tc>
          <w:tcPr>
            <w:tcW w:w="1065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4-5.</w:t>
            </w:r>
          </w:p>
        </w:tc>
        <w:tc>
          <w:tcPr>
            <w:tcW w:w="815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Действуем для будущего: участвуем в изменении экологической ситуации. Выбираем профессию</w:t>
            </w:r>
          </w:p>
        </w:tc>
      </w:tr>
    </w:tbl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 класс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7369"/>
        <w:gridCol w:w="1101"/>
      </w:tblGrid>
      <w:tr w:rsidR="000E4E52" w:rsidRPr="00637FED" w:rsidTr="000E4E52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Читательская грамотность: «Шаг за пределы текста: пробуем действовать»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жизни (я и моя жизнь)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книга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грамотность: «Как применяют знания?»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живого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«Проявляем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уроках, в школе и в жизни»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ситуациях и ситуациях социального взаимодействия. Анализ моделей и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-тематика и названия,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имена героев (ПС),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-схемы, опорные конспекты (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-социальные инициативы и взаимодействия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-изобретательство и рационализаторство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ЕНПр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разнообразных идей. Проявляем гибкость и беглость мышления при решении школьных проблем. Использование имеющихся знаний для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учебных проблем.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доработка. Оригинальность и проработанность. Когда на уроке мне помогла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Моделируем учебную ситуацию: как можно проявить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задания.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выдвижения до доработки идей. Создание продукта. Выполнение проекта на основе комплексного задания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рефлексия. Самооценка. Выполнение итоговой работы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«Математика в окружающем мире» (4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профессиях: книгоиздание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жизни: общественное питание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жизни: перевозка пассажиров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профессиях: строительство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Финансовая грамотность: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финансового успеха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 (4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риски и взвешенные решения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финансовые вложения: как приумножить и не потерять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 финансовые риски: что и как можем страховать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главное о сбережениях и накоплениях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Интегрированные занятия: Финансовая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(2 ч)</w:t>
            </w:r>
          </w:p>
        </w:tc>
      </w:tr>
      <w:tr w:rsidR="000E4E52" w:rsidRPr="00637FED" w:rsidTr="000E4E52">
        <w:tc>
          <w:tcPr>
            <w:tcW w:w="847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«Сосчитать – после не хлопотать»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Глобальные компетенции «Роскошь общения. Ты, я, мы отвечаем за планету. Мы живем в обществе: соблюдаем нормы общения и действуем для будущего» (5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 – основа общения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2-3.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Общаемся со старшими и с младшими. Общаемся «по правилам» и достигаем общих целей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и будущее: причины и способы решения глобальных проблем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Действуем для будущего: сохраняем природные ресурсы</w:t>
            </w:r>
          </w:p>
        </w:tc>
      </w:tr>
      <w:tr w:rsidR="000E4E52" w:rsidRPr="00637FED" w:rsidTr="000E4E52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 класс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7369"/>
        <w:gridCol w:w="1101"/>
      </w:tblGrid>
      <w:tr w:rsidR="000E4E52" w:rsidRPr="00637FED" w:rsidTr="000E4E52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Читательская грамотность: «События и</w:t>
            </w:r>
            <w:r w:rsid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факты с разных точек зрения» (3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жизни (я и моя жизнь)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Смыслы, явные и скрытые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</w:t>
            </w:r>
            <w:r w:rsid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отность: «Знания в действии» (4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Заботимся о Земле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«Проявляем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уроках, в школе и в жизни» (3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ситуациях, ситуациях личностного роста и социального проектирования. Анализ моделей и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-диалоги (ПС),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-личностные действия и социальное проектирование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-вопросы методологии научного познания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ЕНПр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доработка. Оригинальность и проработанность. В какой жизненной ситуации мне помогла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Моделируем жизненную ситуацию: когда может понадобиться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</w:t>
            </w:r>
            <w:r w:rsid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атематика в окружающем мире» (2 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жизни: социальные опросы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отдыхе: измерения на местности 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Модуль: 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финансового успеха</w:t>
            </w:r>
            <w:r w:rsid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(2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ч) 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Мое образовани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мое будущее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37FED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4E52"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выплаты: что отдаем и как получаем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Интегрированные занятия: Финанс</w:t>
            </w:r>
            <w:r w:rsid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овая </w:t>
            </w:r>
            <w:proofErr w:type="spellStart"/>
            <w:r w:rsid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(1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E4E52" w:rsidRPr="00637FED" w:rsidTr="00637FED">
        <w:tc>
          <w:tcPr>
            <w:tcW w:w="847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«Труд, зарплата и налог — важный опыт и  урок»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957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Модуль: Глобальные компетенции «Роскошь общения. Ты, я, мы отвечаем за планету. Мы будем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жить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работать в </w:t>
            </w:r>
            <w:r w:rsid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изменяющемся цифровом мире. » (2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общение называют эффективным. Расшифруем 4к</w:t>
            </w:r>
          </w:p>
        </w:tc>
      </w:tr>
      <w:tr w:rsidR="000E4E52" w:rsidRPr="00637FED" w:rsidTr="000E4E52">
        <w:tc>
          <w:tcPr>
            <w:tcW w:w="110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37FED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4E52"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7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Общаемся в сетевых сообществах, сталкиваемся со стереотипами, действуем сообща</w:t>
            </w:r>
          </w:p>
        </w:tc>
      </w:tr>
    </w:tbl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результаты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освоения курса внеурочной деятельности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в рамках программы направлены на обеспечение достижений </w:t>
      </w:r>
      <w:proofErr w:type="gramStart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следующих личностных, </w:t>
      </w:r>
      <w:proofErr w:type="spellStart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предметных образовательных результатов. Они формируются во всех направлениях функциональной грамотности, при этом определенные 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направления создают наиболее благоприятные возможности для достижения конкретных образовательных результатов.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Личностные результаты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осознание российской гражданской идентичности (осознание себя, своих задач и своего места в мире);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готовность к выполнению обязанностей гражданина и реализации его прав;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готовность к саморазвитию, самостоятельности и личностному самоопределению;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осознание ценности самостоятельности и инициативы;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проявление интереса к способам познания;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 стремление к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самоизменению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установка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активное участие в жизни семьи;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приобретение опыта успешного межличностного общения;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 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    соблюдение правил безопасности, в том числе навыков безопасного поведения в </w:t>
      </w:r>
      <w:proofErr w:type="spellStart"/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интернет-среде</w:t>
      </w:r>
      <w:proofErr w:type="spellEnd"/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изменяющимся условиям социальной и природной среды: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освоение социального опыта, основных социальных ролей; осознание личной ответственности за свои поступки в мире;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осознание необходимости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Личностные результаты, связанные с формированием экологической культуры: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умение анализировать и выявлять взаимосвязи природы, общества и экономики;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ориентация на применение знаний из социальных и естественных наук для решения задач в области окружающей   среды, планирования   поступков и оценки их возможных последствий для окружающей среды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;;</w:t>
      </w:r>
      <w:proofErr w:type="gramEnd"/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повышение уровня экологической культуры, осознание глобального характера экологических проблем и путей их решения;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·        готовность к участию в практической деятельности экологической направленности.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Личностные результаты отражают готовность обучающихся руководствоваться системой позитивных ценностных ориентаций и расширение опыта деятельности.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7FE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Метапредметные</w:t>
      </w:r>
      <w:proofErr w:type="spellEnd"/>
      <w:r w:rsidRPr="00637FE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результаты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Метапредметные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результаты во ФГОС сгруппированы по трем направлениям и отражают способность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использовать на практике универсальные учебные действия, составляющие умение учиться: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универсальными учебными познавательными действиями;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универсальными учебными коммуникативными действиями;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универсальными регулятивными действиями.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освоение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межпредметных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понятий (используются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 способность их использовать в учебной, познавательной и социальной практике;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</w:t>
      </w:r>
      <w:r w:rsidRPr="00637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способность организовать и реализовать собственную познавательную деятельность;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</w:t>
      </w:r>
      <w:r w:rsidRPr="00637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способность к совместной деятельности;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 аудитории.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Овладение универсальными учебными познавательными действиями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базовые логические действия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базовыми логическими операциями: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 и сравнения,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группировки, систематизации и классификации,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анализа, синтеза, обобщения,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выделения главного;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приёмами описания и рассуждения, в т.ч. – с помощью схем и </w:t>
      </w:r>
      <w:proofErr w:type="spellStart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знако-символических</w:t>
      </w:r>
      <w:proofErr w:type="spellEnd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и характеризовать существенные признаки объектов (явлений);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существенный признак классификации, основания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обобщения и сравнения, критерии проводимого анализа;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предлагать критерии для выявления закономерностей и противоречий;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причинно-следственные связи при изучении явлений и процессов;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взаимосвязях;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2)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базовые исследовательские действия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вопросы как исследовательский инструмент познания;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вопросы, фиксирующие разрыв между реальным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желательным состоянием ситуации, объекта, самостоятельно устанавливать искомое и данное;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на применимость и достоверность информации, полученной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ходе исследования (эксперимента);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прогнозировать возможное дальнейшее развитие процессов, событий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их последствия в аналогичных или сходных ситуациях, выдвигать предположения об их развитии в новых условиях и контекстах;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3)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работа с информацией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применять различные методы, инструменты и запросы при поиске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отборе информации или данных из источников с учетом предложенной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учебной задачи и заданных критериев;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сходные аргументы (подтверждающие или опровергающие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одну и ту же идею, версию) в различных информационных источниках;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выбирать оптимальную форму представления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информации и иллюстрировать решаемые задачи несложными схемами, диаграммами, иной графикой и их комбинациями;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эффективно запоминать и систематизировать информацию.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когнитивных навыков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Овладение универсальными учебными коммуникативными действиями: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1)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общение: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выражать себя (свою точку зрения) в устных и письменных текстах;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намерения других, проявлять уважительное отношение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собеседнику и в корректной форме формулировать свои возражения;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диалога и (или) дискуссии задавать вопросы по существу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обсуждаемой темы и высказывать идеи, нацеленные на решение задачи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поддержание благожелательности общения;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публично представлять результаты </w:t>
      </w:r>
      <w:r w:rsidRPr="00637F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решения задачи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, выполненного опыта (эксперимента, исследования, проекта);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2)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совместная деятельность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и использовать преимущества командной и индивидуальной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уметь обобщать мнения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нескольких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организацию совместной работы, определять свою роль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(с учетом предпочтений и возможностей всех участников взаимодействия), распределять задачи между членами команды, участвовать в групповых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формах работы (обсуждения, обмен мнений, «мозговые штурмы» и иные);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социальных навыков и эмоционального интеллекта обучающихся.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Овладение универсальными учебными регулятивными действиями: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1)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самоорганизация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проблемы для решения в жизненных и учебных ситуациях;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собственных возможностей, аргументировать предлагаемые варианты решений;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план действий (план реализации намеченного алгоритма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решения), корректировать предложенный алгоритм с учетом получения новых знаний об изучаемом объекте;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делать выбор и брать ответственность за решение;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2)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самоконтроль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владеть способами самоконтроля,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самомотивации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рефлексии;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давать адекватную оценку ситуации и предлагать план ее изменения;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учитывать контекст и предвидеть трудности, которые могут возникнуть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решении учебной задачи, адаптировать решение к меняющимся обстоятельствам;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объяснять причины достижения (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недостижения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позитивное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произошедшей ситуации;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оценивать соответствие результата цели и условиям;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3)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эмоциональный интеллект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различать, называть и управлять собственными эмоциями и эмоциями других;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и анализировать причины эмоций;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регулировать способ выражения эмоций;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4)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принятие себя и других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осознанно относиться к другому человеку, его мнению;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другого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себя и других, не осуждая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открытость себе и другим;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осознавать невозможность контролировать все вокруг.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позиция личности) и жизненных навыков личности (управления собой, самодисциплины, устойчивого поведения).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 </w:t>
      </w:r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читательской грамотности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внеурочной деятельности вносят вклад в достижение следующих предметных результатов по предметной области </w:t>
      </w:r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«Русский язык и литература».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учебному предмету «Русский язык»: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 информации из различных источников, ее осмысление и оперирование ею;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лексического значения слова разными способами (установление значения слова по контексту).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учебному предмету «Литература»: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 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самостоятельной интерпретации и </w:t>
      </w:r>
      <w:proofErr w:type="gramStart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proofErr w:type="gramEnd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 </w:t>
      </w:r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математической грамотности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внеурочной деятельности вносят вклад в достижение следующих предметных результатов по учебному предмету </w:t>
      </w:r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«Математика»: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Использовать в практических (жизненных) ситуациях следующие предметные математические умения и навыки: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sz w:val="24"/>
          <w:szCs w:val="24"/>
        </w:rPr>
        <w:t>· Сравнивать и упорядочивать натуральные числа, целые числа, обыкновенные и десятичные дроби, рациональные и иррациональные числа; выполнять, сочетая устные и письменные приемы, арифметические действия с рациональными числами; 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7FED">
        <w:rPr>
          <w:rFonts w:ascii="Times New Roman" w:eastAsia="Times New Roman" w:hAnsi="Times New Roman" w:cs="Times New Roman"/>
          <w:sz w:val="24"/>
          <w:szCs w:val="24"/>
        </w:rPr>
        <w:t xml:space="preserve">· Решать практико-ориентированные задачи, содержащие зависимости  величин (скорость, время, расстояние, цена, количество, стоимость), связанные  с отношением, пропорциональностью величин, процентами (налоги, задачи из области управления личными и семейными финансами), решать основные задачи на дроби и проценты, используя  арифметический и алгебраический способы, перебор всех возможных вариантов, способ «проб и ошибок»; </w:t>
      </w:r>
      <w:r w:rsidRPr="00637FED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основными единицами измерения: цены, массы;</w:t>
      </w:r>
      <w:proofErr w:type="gramEnd"/>
      <w:r w:rsidRPr="00637FED">
        <w:rPr>
          <w:rFonts w:ascii="Times New Roman" w:eastAsia="Times New Roman" w:hAnsi="Times New Roman" w:cs="Times New Roman"/>
          <w:sz w:val="24"/>
          <w:szCs w:val="24"/>
        </w:rPr>
        <w:t xml:space="preserve"> расстояния, времени, скорости; выражать одни единицы величины через другие; интерпретировать результаты решения задач с учётом ограничений, связанных со свойствами рассматриваемых объектов;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  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инфографики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  <w:proofErr w:type="gramEnd"/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  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7FED">
        <w:rPr>
          <w:rFonts w:ascii="Times New Roman" w:eastAsia="Times New Roman" w:hAnsi="Times New Roman" w:cs="Times New Roman"/>
          <w:sz w:val="24"/>
          <w:szCs w:val="24"/>
        </w:rPr>
        <w:t>· Пользоваться геометрическими понятиями: отрезок, угол, многоугольник, окружность, круг; распознавать параллелепипед, куб, пирамиду, конус, цилиндр, использовать терминологию: вершина, ребро, грань, основание, развертка; приводить примеры объектов окружающего мира, имеющих форму изученных плоских и пространственных фигур, 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</w:t>
      </w:r>
      <w:proofErr w:type="gramEnd"/>
      <w:r w:rsidRPr="00637FED">
        <w:rPr>
          <w:rFonts w:ascii="Times New Roman" w:eastAsia="Times New Roman" w:hAnsi="Times New Roman" w:cs="Times New Roman"/>
          <w:sz w:val="24"/>
          <w:szCs w:val="24"/>
        </w:rPr>
        <w:t> использовать свойства изученных фигур для их распознавания, построения; 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37FED">
        <w:rPr>
          <w:rFonts w:ascii="Times New Roman" w:eastAsia="Times New Roman" w:hAnsi="Times New Roman" w:cs="Times New Roman"/>
          <w:sz w:val="24"/>
          <w:szCs w:val="24"/>
        </w:rPr>
        <w:t xml:space="preserve">· Находить длины отрезков и расстояния непосредственным измерением с помощью линейки; находить измерения параллелепипеда, куба; вычислять периметр многоугольника, периметр и площадь фигур, составленных из прямоугольников; находить длину окружности, </w:t>
      </w:r>
      <w:proofErr w:type="spellStart"/>
      <w:r w:rsidRPr="00637FED">
        <w:rPr>
          <w:rFonts w:ascii="Times New Roman" w:eastAsia="Times New Roman" w:hAnsi="Times New Roman" w:cs="Times New Roman"/>
          <w:sz w:val="24"/>
          <w:szCs w:val="24"/>
        </w:rPr>
        <w:t>плошадь</w:t>
      </w:r>
      <w:proofErr w:type="spellEnd"/>
      <w:r w:rsidRPr="00637FED">
        <w:rPr>
          <w:rFonts w:ascii="Times New Roman" w:eastAsia="Times New Roman" w:hAnsi="Times New Roman" w:cs="Times New Roman"/>
          <w:sz w:val="24"/>
          <w:szCs w:val="24"/>
        </w:rPr>
        <w:t xml:space="preserve"> круга; 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</w:t>
      </w:r>
      <w:proofErr w:type="gramEnd"/>
      <w:r w:rsidRPr="00637FED">
        <w:rPr>
          <w:rFonts w:ascii="Times New Roman" w:eastAsia="Times New Roman" w:hAnsi="Times New Roman" w:cs="Times New Roman"/>
          <w:sz w:val="24"/>
          <w:szCs w:val="24"/>
        </w:rPr>
        <w:t xml:space="preserve"> выражать одни единицы величины через другие;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 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ств пр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оцессов и зависимостей;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•  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•   Решать задачи из реальной жизни, связанные с числовыми последовательностями, использовать свойства последовательностей.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 </w:t>
      </w:r>
      <w:proofErr w:type="spellStart"/>
      <w:proofErr w:type="gramStart"/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грамотности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внеурочной деятельности вносят вклад в достижение следующих предметных результатов по предметной области </w:t>
      </w:r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Естественно-научные</w:t>
      </w:r>
      <w:proofErr w:type="spellEnd"/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предметы»: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умение объяснять процессы и свойства тел, в том числе в контексте  ситуаций практико-ориентированного характера;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sz w:val="24"/>
          <w:szCs w:val="24"/>
        </w:rPr>
        <w:t>·     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умение применять простые физические модели для объяснения процессов и явлений;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    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представлений об экосистемах и значении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биоразнообразия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; о глобальных экологических проблемах, стоящих перед человечеством, и способах их преодоления;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·     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здоровья;   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     умение характеризовать принципы действия технических устрой</w:t>
      </w:r>
      <w:proofErr w:type="gram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ств пр</w:t>
      </w:r>
      <w:proofErr w:type="gram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омышленных технологических процессов.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 </w:t>
      </w:r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финансовой грамотности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·освоение системы знаний, необходимых для решения  финансовых вопросов, включая базовые финансово-экономические понятия, отражающие важнейшие сферы финансовых отношений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 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 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 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· 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фишинг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 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 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управления личными финансами, определения моделей целесообразного  финансового поведения, составления личного финансового плана.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 </w:t>
      </w:r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глобальным компетенциям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·освоение научных знаний, умений и способов действий, специфических для соответствующей предметной области;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·формирование предпосылок научного типа мышления;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 </w:t>
      </w:r>
      <w:proofErr w:type="spellStart"/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креативному</w:t>
      </w:r>
      <w:proofErr w:type="spellEnd"/>
      <w:r w:rsidRPr="0063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мышлению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внеурочной деятельности вносят вклад в достижение следующих предметных результатов по различным предметным областям: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 опорой на иллюстрации и/или описания ситуаций составлять названия, сюжеты и сценарии, диалоги и инсценировки;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творческое воображение, изображать предметы и явления;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с помощью рисунков смысл обсуждаемых терминов, суждений, выражений и т.п.;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предлагать адекватные способы решения различных социальных проблем в области </w:t>
      </w:r>
      <w:proofErr w:type="spellStart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- 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·</w:t>
      </w:r>
      <w:r w:rsidRPr="00637FE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исследовательские вопросы, предлагать гипотезы, схемы экспериментов, предложения по изобретательству.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ТЕМАТИЧЕСКОЕ ПЛАНИРОВАНИЕ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"/>
        <w:gridCol w:w="52"/>
        <w:gridCol w:w="1083"/>
        <w:gridCol w:w="392"/>
        <w:gridCol w:w="1891"/>
        <w:gridCol w:w="3457"/>
        <w:gridCol w:w="1160"/>
        <w:gridCol w:w="1831"/>
      </w:tblGrid>
      <w:tr w:rsidR="000E4E52" w:rsidRPr="00637FED" w:rsidTr="000E4E52">
        <w:tc>
          <w:tcPr>
            <w:tcW w:w="1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3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7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35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7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8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ресурсы, включая электронные (цифровые)</w:t>
            </w:r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в курс «Функциональная грамотность».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финансовая грамотность, глобальные компетенции,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внутреннюю позиции личности как особого ценностного отношения к себе, окружающим людям и жизни в целом;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успешного межличностного общения;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в группах, планирование работы.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Российской электронной школы (РЭШ, </w:t>
            </w:r>
            <w:hyperlink r:id="rId10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ФГБНУ ИСРО РАО,  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11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1: Читательская грамотность: «Читаем, соединяя текстовую и графическую информацию» (5 ч)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Путешествуем и познаем мир (Путешествие по России)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поиска и извлечения информации разного вида (текстовой, графической) по заданной теме из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источников. Приемы выделения главной и второстепенной информации, явной и скрытой информации в тексте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Соотносить визуальное изображение с вербальным текстом. Понимать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«Необыкновенный путешественник»: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вариант 2019 (</w:t>
            </w:r>
            <w:hyperlink r:id="rId12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</w:t>
              </w:r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lastRenderedPageBreak/>
                <w:t>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над проектом (Школьная жизнь)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множественным текстом по выявлению явной и скрытой информации, представленной в разных частях текста. Приемы выявления визуальной информации, представленной на карте, и приемы сопоставления информации, выявленной в тексте, с информацией, содержащейся в графическом объекте (географическая карта, фотография)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визуальное изображение с вербальным текстом. Использовать информацию из текста для решения практической задачи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Россия: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малом»: Читательская грамотность. Сборник эталонных заданий. Выпуск 1.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организаций. В 2-х ч. Часть 1. ‒ Москва,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СанктПетербург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«Просвещение», 2020.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Хотим участвовать в конкурсе (Школьная жизнь)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множественным текстом, представленным на сайте. Приемы поиска информации, представленной вербально и визуально, расположенной в разных частях множественного текста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 и интерпретировать информацию, представленную в разной форме и в разных частях текста. Использовать информацию из текста для решения практической задачи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«Конкурс сочинений»: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 2020 (</w:t>
            </w:r>
            <w:hyperlink r:id="rId13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 биографий (Великие люди нашей страны)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Приемы анализа информации </w:t>
            </w: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учебно-научного текста (биография), представленной в виде таблицы. Приемы комментирования текста, включающего визуальный объект (фотографию)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(последовательность событий), представленную в разных частях текста. Выявление роли визуальных объектов для понимания сплошного текста.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работы с последующим обсуждение ответов на задания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«Маршал Победы»: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Читательская грамотность. Сборник эталонных заданий. Выпуск 1.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организаций. В 2-х ч. Часть 1. ‒ Москва,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СанктПетербург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«Просвещение», 2020.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моего города (Человек и технический прогресс)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извлечения информации из различных источников (художественный и публицистический тексты, заметки с сайта), включающих визуальный объект; ее осмысление и оперирование ею</w:t>
            </w:r>
            <w:proofErr w:type="gramEnd"/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взаимосвязи между текстами.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на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полученной из текста информации собственную гипотезу, прогнозировать события, течение процесса, результаты эксперимента на основе информации текста.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Игра-расследование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 2021 года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грамотность: «Наука рядом» (5 ч)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«Звуки музыки» и «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Аня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собака»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полученных (из самих заданий) знаний для объяснения явлений.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и/или интерпретация экспериментов.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РЭШ </w:t>
            </w:r>
            <w:hyperlink r:id="rId15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в нашей жизни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«Чем питаются растения» 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«Хищные птицы»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выводов на основе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нтерпретации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(графических, числовых), построение рассуждений.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явлений с использованием приобретенных знаний.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экспериментов (описанных или проведенных самостоятельно).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грамотность. Сборник эталонных заданий. Выпуск 1: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2020.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Загадочные явления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«Лазерная указка и фонарик» и «Что такое снег» 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РЭШ </w:t>
            </w:r>
            <w:hyperlink r:id="rId18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«Учимся мыслить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(5 ч)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мышление: Модели и ситуации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примерах простейших заданий и бытовых ситуаций). Знакомство с содержательными и тематическими областями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главного.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идей и обсуждение различных способов проявления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-самовыражение с помощью текстов, рисунков, мимики и пластики, танца и др.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-решение проблем социального и научного характера.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Письменное самовыражение: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Необычная картина, задание 1,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Визуальное самовыражение: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скрыто за рисунком, задание 2,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 социальных проблем: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Класс, задание 2,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 научных проблем: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Изобретаем соревнование, задания 1, 2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зных идей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проблемы: Для чего бывает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нужно выдвигать разные идеи и варианты.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Разные, похожие, одинаковые.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Совместное чтение текста заданий. Маркировка текста с целью выделения основных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ситуаций. Выдвижение идей и обсуждение причин, по которым требуется проявлять беглость мышления, гибкость и разнообразие мышления.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«Круги» по методике 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Вартега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», подсчёт количества выдвинутых идей и количества различающихся идей.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означает выдвигать идеи?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-Чем отличаются разнообразные идеи?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-Пояснять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примерах, когда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каких условиях требуется предлагать разные варианты решений?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парах и малых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</w:t>
              </w:r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lastRenderedPageBreak/>
                <w:t>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Письменное самовыражение: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Выдуманная страна, задание 1,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Праздник осени, задание 1,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Класс, задание 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Визуальное самовыражение: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Эмблема для первоклассников, задание 1,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 социальных проблем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Точность – вежливость королей, задание 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 научных проблем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Мяч будущего, задание 1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доработка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-Для чего нужны нестандартные идеи.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-Когда и кому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нужны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идеи?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 подбору синонимов к слову «оригинальный»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 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идей и обсуждение причин, по которым требуется проявлять оригинальность и нестандартность мышления.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количества оригинальных идей по результатам выполнения теста «Круги» по методике 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Вартега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означает, что идея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? Что её отличает?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-Как можно выявить оригинальные идеи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-Пояснять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примерах, когда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каких условиях требуется предлагать необычные, нестандартные варианты решений?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 и малых группах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Письменное самовыражение: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Необычная картина, задание 3,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Визуальное самовыражение: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Улыбка осени, задание 1,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 социальных проблем: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Класс, задание 4,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обмен книгами, задание 4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Решение научных проблем: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Прогулка в парке, задание 1, 3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выдвижения до доработки идей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навыков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для создания продукта.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на основе комплексного задания (по выбору учителя):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школьной газеты;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сюжета для инсценировки в классе;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праздника осени;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выставки «Нет вредным привычкам»;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необычного спортивного соревнования;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выставки «Школа будущего».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выбору учителя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Трудный предмет,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Сюжет для спектакля,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Праздник осени,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Нет вредным привычкам,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Изобретаем соревнование,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Школа будущего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рефлексия. Самооценка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 Диагностическая работа для 5 класса.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итоговой работы.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 и самооценка результатов выполнения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РЭШ </w:t>
            </w:r>
            <w:hyperlink r:id="rId23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для 5 класса.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1. День рождения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 2. День игры и игрушки</w:t>
            </w:r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первой части программы: Рефлексивное занятие 1.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первой части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уверенности при решении жизненных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и обосновывать свою позицию.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варианты решений поставленной проблемы.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«Математика в повседневной жизни» (4 ч)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и отдых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величинами (вычисления, переход от одних единиц к другим, нахождение доли величины).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многозначными числами.  Числовая последовательность (составление, продолжение).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результатов вычислений, данных диаграммы.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текстовой задачи, составленной на основе ситуации.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интерпретировать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(из текста, таблицы, диаграммы),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объекты, (числа, величины, фигуры),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ход и результаты действий,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  и обсуждать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решения,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Прикидывать, оценивать, вычислять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использовать зависимости между величинами, данными,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Читать, представлять,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 (числа, величины, фигуры),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свойства (вычислений, нахождения результата),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приемы проверки результата,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ответ, данные, 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Выдвигать и обосновывать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гипотезу,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обобщения и выводы,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истинные и ложные высказывания об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объектах,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высказывания,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примеры и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сходства и различия объектов,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Измерять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 математически.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ход решения задачи в 2-3 действия.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групповая работа, индивидуальная работа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«Петергоф»: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и хобби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 (выбор данных).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текстовой задачи.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перебора вариантов.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величинами (вычисление, переход от одних единиц к другим, нахождение доли). Прикидка результата выполнения действий с величинами.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числа, действия с натуральными числами.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долей числа.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«Аккумулятор радиотелефона»: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</w:t>
              </w:r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lastRenderedPageBreak/>
                <w:t>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числовой последовательностью (составление, продолжение).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перебора возможных вариантов.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величинами, размеры объекта.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между величинами, прямо пропорциональная зависимость величин при решении задачи.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8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«Земляника»: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9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праздник» - в Приложении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хозяйство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реального объекта, единицы длины.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сравнение  площадей данных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фигур.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единиц длины и площади.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между величинами.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остатком, округление результата по смыслу ситуации. Доля числа.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и объём прямоугольного параллелепипеда, сравнение объемов, переход от одних единиц объёма к другим.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данных: чтение и интерпретация данных диаграммы.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«Выкладывание плитки»: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30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5: Финансовая грамотность: «Школа финансовых решений»  (4 ч)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Собираемся за покупками: что важно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Финансы. Значение  финансовой грамотности.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Деньги. Виды денег. Наличные и  безналичные деньги.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Запланированная покупка.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Незапланированная  покупка.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выгода. Финансовый риск. Финансовое планирование.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 Дискуссия/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Проект/ Игра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«Способы оплаты» (2021, 5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«Наличные и безналичные деньги» (2020, 5 класс)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Делаем покупки: как правильно выбирать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Покупки. Виды покупок.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покупки товара.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Беседа/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парах/ Игра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Портал РЭШ </w:t>
            </w:r>
            <w:hyperlink r:id="rId32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«Интересный журнал» (2022, 5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 услуги: знаем, умеем, практикуем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покупки услуги.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 Практическая работа/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группах/ Игра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«Поездка в зоопарк» (2021, 5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главное о правилах поведении грамотного покупателя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планирование.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денег.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на товары и услуги.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Скидка на покупку.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грамотного покупателя.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 деловая игра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0E4E52" w:rsidRPr="0063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0E4E52" w:rsidRPr="00637F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 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«Прогулка по магазину» (2020, 5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Интегрированные занятия: Финансовая грамотность + Математика (2 ч)</w:t>
            </w:r>
          </w:p>
        </w:tc>
      </w:tr>
      <w:tr w:rsidR="000E4E52" w:rsidRPr="00637FED" w:rsidTr="000E4E52">
        <w:tc>
          <w:tcPr>
            <w:tcW w:w="1356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«Деньги – не щепки, счетом крепки»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Велопрокат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Финансы.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выгода. Финансовый риск.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планирование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Зависимости «цена – количество-стоимость», «скорость-время-расстояние». Измерение и единицы длины, времени,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стоимости, скорости.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текст, разбирать инструкцию и обсуждать ситуации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информацию в финансовом контексте.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зависимости, вычислять стоимость.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 представлять алгоритм.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  порядок выполнения действий, составлять арифметическое выражение.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вычисления с натуральными числами, сравнивать результаты.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Конкретизировать тариф, выбирать выгодный тариф.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 игра- соревнование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«Новые джинсы» (2019, 5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Велопрокат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 (2022, 5 класс)</w:t>
            </w:r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6: Глобальные компетенции «Роскошь общения. Ты, я, мы отвечаем за планету.  Мы учимся взаимодействовать и знакомимся с глобальными проблемами» (5 ч)</w:t>
            </w:r>
          </w:p>
        </w:tc>
      </w:tr>
      <w:tr w:rsidR="000E4E52" w:rsidRPr="00637FED" w:rsidTr="000E4E52">
        <w:tc>
          <w:tcPr>
            <w:tcW w:w="67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Мы умеем дружить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Межкультурное взаимодействие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*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и уважительное взаимодействие между людьми.</w:t>
            </w: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Традиции и обычаи: многообразие культур и идентификация с определенной культурой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**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социальных взаимодействий.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в жизни человека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ситуаций уважительного и неуважительного, эффективного и неэффективного, взаимодействия между людьми.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последствия этих взаимодействий.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 о роли дружбы в жизни человека.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свое мнение о роли дружбы в жизни человека.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«Как подружиться с новенькой»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 2020)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«Футбол и дружба»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«Случай в гостях»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7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Общаемся с одноклассниками и живем интересно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Межкультурное взаимодействие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успешное и уважительное взаимодействие между людьми, действия в интересах коллектива.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Семья и школа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совместной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школы в нашей жизни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 о взаимодействии в школьном коллективе.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возникновения конфликтных ситуаций в школьном коллективе.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способы их решения.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«Соседи»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детском лагере»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7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проблемы называют глобальными? Что значит быть глобально компетентным?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Глобальные проблемы: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глобальных и локальных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Понятие «глобальные проблемы»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глобальных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какие проблемы называются глобальными.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информации, предложенной руководителем занятия / решение познавательных задач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разбор ситуаций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Глобальные компетенции. Сборник эталонных заданий. Выпуск 1. Стр. 4–10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«Один в поле воин»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7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Можем ли мы решать глобальные проблемы? Начинаем действовать.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Глобальные проблемы: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глобальных и локальных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Глобальные проблемы в нашей жизни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ситуации проявления глобальных проблем на местном (локальном) уровне.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влияние глобальных проблем на жизнь каждого человека, на развитие общества.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«Найденыш», «Загрязнение Мирового океана»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компетенции. Сборник эталонных заданий. Выпуск 1. Стр. 11–19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«Добываем марганец в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Зедландии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», «Дом для кошек и собак»,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«Чистая вода»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«Лечим скворца»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«Покупаем новое»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будет зеленой»</w:t>
            </w:r>
          </w:p>
        </w:tc>
      </w:tr>
      <w:tr w:rsidR="000E4E52" w:rsidRPr="00637FED" w:rsidTr="000E4E52">
        <w:tc>
          <w:tcPr>
            <w:tcW w:w="14786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программы. Рефлексивное занятие 2.</w:t>
            </w:r>
          </w:p>
        </w:tc>
      </w:tr>
      <w:tr w:rsidR="000E4E52" w:rsidRPr="00637FED" w:rsidTr="000E4E52">
        <w:tc>
          <w:tcPr>
            <w:tcW w:w="67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(самооценка) уровня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и обосновывать свою позицию.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сотрудничество со сверстниками.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конкретизации проявления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  уровней ФГ используются примеры заданий разного уровня ФГ (</w:t>
            </w:r>
            <w:hyperlink r:id="rId43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0E4E52">
        <w:tc>
          <w:tcPr>
            <w:tcW w:w="67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4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итогов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внеурочных занятий по ФГ (открытое мероприятие для школы и родителей).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практических задач,  успешное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межличностного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 совместной деятельности, активное участие в коллективных учебно-исследовательских, проектных и других творческих работах.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Благодарности друг другу за совместную работу.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Театрализованное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фестиваль, выставка работ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E4E52" w:rsidRPr="00637FED" w:rsidTr="000E4E5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 класс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"/>
        <w:gridCol w:w="974"/>
        <w:gridCol w:w="350"/>
        <w:gridCol w:w="1751"/>
        <w:gridCol w:w="3653"/>
        <w:gridCol w:w="1535"/>
        <w:gridCol w:w="1627"/>
      </w:tblGrid>
      <w:tr w:rsidR="000E4E52" w:rsidRPr="00637FED" w:rsidTr="000E4E52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4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8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28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7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88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в курс «Функциональная грамотность» для учащихся 6 класса.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финансовая грамотность, глобальные компетенции,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Ожидания каждого школьника и группы в целом от совместной работы. Обсуждение планов и организации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 рамках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личности как особого ценностного отношения к себе, окружающим людям и жизни в целом;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успешного межличностного общения;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в группах, планирование работы.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Российской электронной школы (РЭШ, </w:t>
            </w:r>
            <w:hyperlink r:id="rId44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45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материалы из пособий «Функциональ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 грамотность. Учимся для жизни» издательства «Просвещение».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1: Читательская грамотность: «Читаем, различая факты и мнения» (5 ч)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Нас ждёт путешествие (Путешествие по родной земле)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«факт», «мнение»: работа со словарной статьей. Приемы различения фактов и мнений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множественном тексте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событиями или утверждениями. Понимать значение слова или выражения на основе контекста.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«Знакомьтесь: Тула»: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 2021 года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46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тайны планеты (Изучение планеты)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Языковые маркеры предъявления фактов и мнений в тексте: работа со словарной статьей. Приемы различения фактов и мнений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множественном тексте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факты и мнения с учетом языковых маркеров.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работы с последующим обсуждение ответов на задания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«Континент-призрак»: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 2021 года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Pr="00637F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http://skiv.instrao.ru</w:t>
              </w:r>
            </w:hyperlink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мир науки (Человек и природа)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распознавания фактов и мнений в тексте-интервью, в тексте-рекламе на сайте.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на основе интеграции информации из разных частей текста или разных текстов. Сопоставлять факты и мнения в тексте-интервью, в тексте-рекламе на сайте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Игра-расследование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переводе на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человеческий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 2021 (</w:t>
            </w:r>
            <w:hyperlink r:id="rId48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биографий (Великие люди нашей страны)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распознавания фактов и мнений в тексте-аннотации фильма, в тексте-интервью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факты и мнения в тексте-аннотации фильма, в тексте-интервью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елать выводы на основе интеграции информации из разных частей текста или разных текстов.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«Люди, сделавшие люди круглой»: Сборник эталонных заданий. Выпуск 2.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организаций. В 2-х ч. Часть 1.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‒ Москва, Санкт-Петербург: «Просвещение», 2021.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поступки (межличностные взаимодействия)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распознавания фактов и мнений в художественном тексте. Фактические ошибки как художественный прием автора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факты и мнения в художественном тексте. Устанавливать скрытые связи между событиями или утверждениями (причинно-следственные отношения)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«В новой школе»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 2021 года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49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грамотность: «Учимся исследовать» (5 ч)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«Мир аквариума» и «Зеркальное отражение»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происходящих процессов.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методов исследования и интерпретация результатов экспериментов.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 </w:t>
            </w:r>
            <w:hyperlink r:id="rId50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Выпуски 1 и 2: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2020, 2021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в нашей жизни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«Как растения пьют воду» 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«Понаблюдаем за тиграми»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простых исследований и анализ их результатов. Получение выводов на основе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нтерпретации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(табличных, числовых), построение рассуждений.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и анализ способов исследования вопросов.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или 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выполнения заданий.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 1: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2020.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РЭШ </w:t>
            </w:r>
            <w:hyperlink r:id="rId51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Загадочные явления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«Загадка магнитов» и «Вода на стеклах»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исследования.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Выпуски 2: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2021.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РЭШ </w:t>
            </w:r>
            <w:hyperlink r:id="rId52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«Учимся мыслить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(5 ч)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бытовых и учебных ситуациях: Модели и ситуации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-названия и заголовки,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-рисунки и формы, что скрыто за рисунком?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-межличностные отношения,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-исследовательские вопросы.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главного.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идей и обсуждение различных способов проявления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ситуациях: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-создания названий и заголовков.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-анализа рисунков и форм,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-решения проблем межличностных отношений,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-выдвижения исследовательских вопросов и/или гипотез.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 над различными комплексными заданиями.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 </w:t>
            </w:r>
            <w:hyperlink r:id="rId53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Комплексные задания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Кружок по музыке, задания 1, 2, 3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Друдлы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задания 1-4,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Новенький в классе, задания 1, 2, 3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Питание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растений, задания 1, 2, 3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Вопросы Почемучки,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мышление, выпуск 1, Просвещение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разнообразных идей. Учимся проявлять гибкость и беглость мышления.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группы и категории. Такой же, но другой. Разные образы и ассоциации. Два основных способа,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различаться идеи для названий и заголовков: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-Связи названия с иллюстрацией или текстов основаны на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разных деталях и/или образах, на разных  смысловых ассоциациях,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ИЛИ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-названия основываются на одних и тех же деталях, образах, однако каждое название реализуется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своим способом,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за счёт использования различных языковых средств.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 и сюжетов.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идей своих заданий по подбору названий и заголовков к иллюстрациям. Работа с поисковой системой Интернета по подбору /коллажу интересных иллюстраций.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-Чем могут различаться схожие названия, заголовки?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Некоторые названия состоят из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буквального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описания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изображения или его элементов, а другие названия состоят из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абстрактных ассоциаций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или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образных выражений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Каждое название отражает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различные точки зрения или интерпретации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иллюстрации в целом или ее отдельных элементов.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 названиях для создания различных значений использована пунктуация, заглавные буквы, орфографические особенности или другие грамматические элементы.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 </w:t>
            </w:r>
            <w:hyperlink r:id="rId54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Комплексные задания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Марафон чистоты, задания 2, 3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задания 1, 3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Создай персонажа, задания 1, 4,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На седьмом небе, задание 1,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Сломать голову, задание 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доработка.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проработанность. Обсуждение проблемы: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-Как вдохнуть в идею жизнь?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чтение текста заданий. Маркировка текста с целью выделения основных 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теста «Круги» по методике 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Вартега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». Подсчёт количества оригинальных и проработанных идей.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Моделируем ситуацию: нужны оригинальные идеи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помогает оживить идею? (</w:t>
            </w: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Юмор, детальные проработки, учёт интересов различных людей, другие факторы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-Есть ли особенности в подходе к выдвижению идей у разных членов вашей группы? Какие?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-Как составить «идеальную группу» по выдвижению идей?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-Каких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будем придерживаться при выдвижении и доработке идей?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по выполнению теста «Круги».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 способом «перекрестная наметка идей».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 по анализу и моделированию  ситуаций, по подведению итогов.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Портал ИСРО РАО </w:t>
            </w:r>
            <w:hyperlink r:id="rId55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Комплексные 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 шутку и всерьёз, задание 1,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Марафон чистоты, задания 2, 3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задания 1, 3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Создай персонажа, задания 1, 4,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выдвижения до доработки идей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навыков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для создания продукта.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на основе комплексного задания (по выбору учителя):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школьной газеты (о помощи в учебе, о правилах поведения и др.)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и проведение социально значимого мероприятия (например, обмен книгами, или сохранение природы, друзья по переписке)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классного журнала или классного уголка по вопросам здоровья и профилактике вредных привычек;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-Социальное проектирование. Конкурс идей «Школа будущего».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 </w:t>
            </w:r>
            <w:hyperlink r:id="rId56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выбору учителя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Трудный предмет,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 шутку и всерьёз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Марафон чистоты,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Наша жизнь зависит от природы.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Посткроссинг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Нет вредным привычкам,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5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Школа будущего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рефлекс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ия. Самооценка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 Диагностическа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работа для 6 класса.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итоговой работы.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самооценка результатов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парах.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Портал РЭШ </w:t>
            </w:r>
            <w:hyperlink r:id="rId57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 </w:t>
            </w:r>
            <w:hyperlink r:id="rId58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для 6 класса.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1. Ёлка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2. Наш театр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итогов первой части программы: Рефлексивное занятие 1.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первой части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уверенности при решении жизненных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и обосновывать свою позицию.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варианты решений поставленной проблемы.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«Математика в повседневной жизни» (4 ч)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об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(«Футбольное поле», «Электробус»)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между величинами.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и величин.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натуральными числами, с десятичными дробями.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процента от числа, отношения двух чисел.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Числовая последовательность (правило составления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последовательности).</w:t>
            </w:r>
          </w:p>
        </w:tc>
        <w:tc>
          <w:tcPr>
            <w:tcW w:w="2282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Извлекать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информацию (из текста, таблицы, диаграммы),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ход и результаты действий,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  и обсуждать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решения,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Прикидывать, оценивать, вычислять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использовать зависимости между величинами, данными,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Читать, записывать, сравнивать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 (числа, величины, фигуры),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правила, свойства (вычислений, нахождения результата),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приемы проверки результата,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от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вет, данные, 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Выдвигать и обосновывать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гипотезу,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обобщения и выводы,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истинные и ложные высказывания об объектах,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высказывания, доказывать их соответствие условиям задачи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примеры и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сходства и различия объектов,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Измерять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Конструировать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отношения,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 математически,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Доказывать истинность утверждения на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данных и решения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ход и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  результат решения математической задачи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Фиксировать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в заданной форме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групповая работа, индивидуальная работа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«Электробус»: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заданий, 2021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9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формы вокруг нас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(«Поделки из пластиковой бутылки», «Ковровая дорожка»)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плоской геометрических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геометрическими величинами - длиной, площадью, объемом (вычисление, переход от одних единиц к другим, сравнение).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пропорциональная зависимость величин.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натуральными числами, десятичными дробями.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 числа.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«Поделки из пластиковой бутылки»: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заданий,  2021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0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(«Калорийность питания», «Игра на льду»)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натуральными числами, десятичными дробями (вычисление, округление, сравнение).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пропорциональная зависимость величин.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данных: таблица, столбчатая диаграмма.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перебора вариантов.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«Калорийность питания»: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заданий, 2019/2020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1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и после школы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(«Игры в сети», «Занятия Алины»)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Числовое выражение, значение выражения.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карты, оценка расстояния.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 пропорциональная зависимость величин.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делимости натуральных чисел.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диаграммы.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«Занятия Алины»: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заданий, 2021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2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5: Финансовая грамотность: «Школа финансовых решений»  (4 ч)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доходам – и расход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семьи, доходы и расходы семьи, постоянные и переменные доходы, обязательные и необязательные расходы.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 Мини- проект/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группах/ Составление словаря-глоссария по теме.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«Доходы семьи» (2021, 5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«Две семьи»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(Просвещение, вып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Финансовая грамотность. Сборник эталонных заданий. Выпуск 1: Учебное пособие для общеобразовательных организаций. Под редакцией Г. С. Ковалёвой, Е. Л. Рутковской. </w:t>
            </w: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–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М.; СПб.: Просвещение, 2020.)</w:t>
            </w:r>
            <w:proofErr w:type="gramEnd"/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Непредвиденные расходы: как снизить риски финансовых затруднений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Непредвиденные расходы, финансовый риск.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 зачем нужна финансовая подушка безопасности.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игра/ мини-диспут.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«Непредвиденная трата», (2022, 5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«Интересные выходные» (2021, 6 класс)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чем можно сэкономить: тот без нужды живет, кто деньги бережет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планирование, рациональное поведение, экономия семейного бюджета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 конкурс плакатов.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«Как составляли семейный бюджет» (2020, 5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«Экономичные и неэкономичные привычки» (2021, 7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главное о правилах ведения семейного бюджета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бюджет, финансовое планирование, доходы и расходы семьи.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  поведение.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Дискуссия/ мини-проект/ Составление советов по рациональному планированию семейного бюджета для публикации поста в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социальных сетях (название,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иллюстрации, текст).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«Нужен ли семье автомобиль»,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Сборник эталонных заданий. Выпуск 2, часть 1: Учебное </w:t>
            </w:r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пособие для общеобразовательных организаций. Под редакцией Г. С. Ковалёвой, Е. Л. Рутковской. – М.;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Просвещение, 2020.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Интегрированные занятия: Финансовая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(2 ч)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«Копейка к копейке – проживет семейка»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Семейный бюджет, финансовое планирование, доходы и расходы семьи, рациональное поведение.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«цена – количество-стоимость».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 десятичными и обыкновенными дробями.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процентов.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анализ финансовой информации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финансовых проблем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финансовых знаний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информацию (из текста, таблицы, диаграммы),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ситуацию математически,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использовать зависимости между величинами, данными,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  и обсуждать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решения,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Прикидывать, оценивать, вычислять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Беседа/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индивидуальная работа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«Дорога в школу» (2022, 6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«День рождения мечты» (2022, 6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6: Глобальные компетенции «Роскошь общения. Ты, я, мы отвечаем за планету.  Мы учимся самоорганизации и помогаем сохранить природу  » (5 ч)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Мы разные, но решаем общие задачи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Межкультурное взаимодействие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успешное и уважительное взаимодействие между людьми, понимание и оценка различных взглядов и мировоззрений.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Обычаи и традиции разных стран и народов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 примеры взаимодействия между людьми, представляющими различные культуры.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 о роли традиций и обычаев в общении между людьми.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свое мнения.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сложные ситуации и проблемы, которые могут возникнуть при незнании или игнорировании традиций представителей других народов.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их последствия и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предлагать пути решения возникших проблем.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«И как вы там живете»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«Привет, меня зовут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Грун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 иностранный»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Узнаем традиции и обычаи и учитываем их в общении. Соблюдаем правила. Участвуем в самоуправлении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Межкультурное взаимодействие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изучение проблем межкультурного взаимодействия, успешное и уважительное взаимодействие между людьми.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Нормы и правила в школе и дома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обществе.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 в школьном коллективе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 о роли норм и правил в жизни семьи, школьного коллектива, общества в целом.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свое мнения.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пути решения сложных ситуаций и проблем, которые могут возникнуть в коллективе.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отметить день рождения»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«Кого выбрать в школьный совет»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«Тишина в библиотеке»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в нашей жизни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Глобальные проблемы: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изучение взаимосвязи глобальных и локальных проблем, проявления глобальных проблем на локальном уровне;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интересах общественного благополучия и устойчивого развития.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Экологические проблемы. Глобальные проблемы, связанные со здравоохранением.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здоровью как ценности.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локальные ситуации, в которых проявляются глобальные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взаимосвязи глобальных и локальных (местных)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познавательных задач и разбор ситуаций / игровая деятельность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«Руководство для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игра»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компетенции. Сборник эталонных заданий. Выпуск 1.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«Здоровье»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«Новенькая»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Заботимся о природе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проблемы: возможности общества в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преодолении воздействия глобальных проблем или в их решении.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Экологические проблемы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возможности их решения.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 примеры участия в решении экологических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Аргументировать свое мнение о необходимости и возможности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экологических проблем.  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действич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ведут к преодолению глобальных проблем.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/ обсуждение / решение познавательн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 задач и разбор ситуаций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 «Спасем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орангутанов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так много животных»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мне посадить дерево»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компетенции. Сборник эталонных заданий. Выпуск 1.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«Зоопарк»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итогов программы. Рефлексивное занятие 2.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(самооценка) уровня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и обосновывать свою позицию.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сотрудничество со сверстниками.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конкретизации проявления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  уровней ФГ используются примеры заданий разного уровня ФГ (</w:t>
            </w:r>
            <w:hyperlink r:id="rId72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0E4E52">
        <w:tc>
          <w:tcPr>
            <w:tcW w:w="62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практических задач,  успешное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межличностного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 совместной деятельности, активное участие в коллективных учебно-исследовательских, проектных и других творческих работах.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Благодарности друг другу за совместную работу.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фестиваль, выставка работ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4E52" w:rsidRPr="00637FED" w:rsidRDefault="000E4E52" w:rsidP="00637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FFFF"/>
        </w:rPr>
        <w:br/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 класс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</w:t>
      </w:r>
    </w:p>
    <w:tbl>
      <w:tblPr>
        <w:tblW w:w="14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8"/>
        <w:gridCol w:w="1373"/>
        <w:gridCol w:w="426"/>
        <w:gridCol w:w="2551"/>
        <w:gridCol w:w="5387"/>
        <w:gridCol w:w="2126"/>
        <w:gridCol w:w="120"/>
        <w:gridCol w:w="2290"/>
        <w:gridCol w:w="283"/>
      </w:tblGrid>
      <w:tr w:rsidR="000E4E52" w:rsidRPr="00637FED" w:rsidTr="00420675"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538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14611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в курс «Функциональная грамотность» для учащихся 7 класса.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финансовая грамотность, глобальные компетенции,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личности как особого ценностного отношения к себе, окружающим людям и жизни в целом;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успешного межличностного общения;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в группах, планирование работы.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Российской электронной школы (РЭШ, </w:t>
            </w:r>
            <w:hyperlink r:id="rId73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74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14611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1: Читательская грамотность: В мире текстов: от этикетки до повести» (5 ч)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жизни (Я и моя жизнь)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замысел и читательские установки (художественный текст)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на своём месте»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вариант 2019 (</w:t>
            </w:r>
            <w:hyperlink r:id="rId75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книга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чтения и понимания электронных текстов (учебно-справочный текст)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в компьютерном классе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«Справочное бюро»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http://skiv.instrao.ru/bank-zadaniy/chitatelskaya-gramotnost/</w:t>
              </w:r>
            </w:hyperlink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повседневности (выбор товаров и услуг)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понимание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 (инструкция, этикетка)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«Сгущёнка»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http://skiv.instrao.ru/bank-zadaniy/chitatelskaya-gramotnost/</w:t>
              </w:r>
            </w:hyperlink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(человек и технический прогресс)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чтения и понимания смешанных текстов (соотнесение текста статьи и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«Погружение»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вариант 2019 (</w:t>
            </w:r>
            <w:hyperlink r:id="rId78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 )</w:t>
            </w:r>
            <w:proofErr w:type="gram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людей (взаимоотношения)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Интегрированные занятия: Читательская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Глобальные компетенции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чтения и понимания множественных текстов (публицистический текст)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«Тихая дискотека»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банк заданий 2020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79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14611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грамотность: «Узнаем новое и объясняем» (5 ч)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«Луна» и «Вавилонские сады»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процессов и принципов действия технологий.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 2: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2021.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живого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«Зеленые водоросли» и «Трава Геракла»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происходящих процессов.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методов исследования и интерпретация результатов экспериментов.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РЭШ (Российская электронная школа) </w:t>
            </w:r>
            <w:hyperlink r:id="rId80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«Заросший пруд»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простых исследований и анализ их результатов. Получение выводов на основе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нтерпретации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(табличных, числовых), построение рассуждений.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и анализ способов исследования вопросов.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или 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выполнения заданий.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 2: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2021.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Мои увлечения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«Мячи» ИЛИ 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Антиграв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хватка осьминога»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или группах. Презентация результатов экспериментов.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 1: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2020.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14611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«Проявляем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уроках, в школе и в жизни» (5 ч)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ситуациях и ситуациях межличностного взаимодействия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моделей и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-сюжеты, сценарии,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-эмблемы, плакаты,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значки,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-проблемы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-выдвижение гипотез.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главного.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идей и обсуждение различных способов проявления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ситуациях: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-создания сюжетов и сценариев.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-создания эмблем, плакатов,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аналогичных рисунков,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-решения экологических проблем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 и энергосбережения, утилизации и переработки и др.),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-выдвижения гипотез.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 над различными комплексными заданиями.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 и подведение итогов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Комплексные задания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 поисках правды, задания 1, 2, 3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Поможем друг другу, задания 1, 2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Хранители природы, задания 1, 2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За чистоту воды, задания 1, 2, 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разнообразных идей. Учимся проявлять гибкость и беглость мышления.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сюжеты. Два основных способа,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различаться идеи для историй: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-Связи идей с легендой основаны на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разных смысловых ассоциациях,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что явно отражается на сюжете, ИЛИ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-Идеи имеют схожие сюжеты, однако каждая идея основана на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своём способе воплощения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 и сюжетов.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идей своих заданий по созданию сюжетов и сценариев, на основе иллюстраций, комиксов. Работа с поисковой системой Интернета по подбору /коллажу интересных иллюстраций.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идей своих заданий по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 и энергосбережению, утилизации и переработки отходов.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-Чем могут различаться схожие сюжеты?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Каждая история описана с иной точки зрения, и это влияет на то, как представлен сюжет;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 каждой истории есть различающееся место действия, что влияет на взаимодействие героев или на значимость предметов и событий;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Каждая история отражает различные взаимоотношения между героями, что влияет на взаимодействие героев или на значимость предметов и событий;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Действия и/или выбор, совершаемые героями в каждой истории отличаются, из-за чего сюжет развивается по-разному;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Характеристики героев в каждой из историй отличаются, влияя на их мотивацию или роль, которую они играют в истории (например, у героев может быть разное происхождение, способности, характеры и т.д.).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решения социальных проблем относятся к разным категориям? (</w:t>
            </w: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Нормативное регулирование, </w:t>
            </w: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экономия, экологическое просвещение, профилактика и др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 и малых 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Комплексные задания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Путь сказочного героя,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Фотохудожник,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Геометрические фигуры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Танцующий лес, задание 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доработка.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проработанность.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проблемы: Когда возникает необходимость доработать идею?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Моделируем ситуацию: нужна доработка идеи.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каким причинам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нужна доработка идеи? (</w:t>
            </w: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появилась дополнительная информация, надо сказать яснее, надо устранить/смягчить недостатки, нужно более простое/удобное/красивое и т.п. решение,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 по поиску аналогий, связей, ассоциаций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типа «Что? Где? Когда?»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 по анализу и моделированию  ситуаций, по подведению итогов.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Комплексные задания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 поисках правды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Кафе для подростков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Поможем друг другу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За чистоту воды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выдвижения до доработки идей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навыков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для создания продукта.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на основе комплексного задания (по выбору учителя):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игры для пятиклассников «Знакомство со школой»,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-Социальное проектирование. «Как я вижу своё будущее?»,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и проведение социально значимого мероприятия (например, книжной выставки),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и проведение классного часа с выбором девиза класса,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-Планирование и организация системы мероприятий по помощи в учёбе.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выбору учителя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Путешествие по школе,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мышление, выпуск 1, Просвещение,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Нужный предмет,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Книжная выставка,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7кл., Мечтайте о великом,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Как помочь отстающему.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мышление, выпуск 1, Просвещение,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Поможем друг другу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рефлексия. Самооценка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 Диагностическая работа для 7 класса.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итоговой работы.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 и самооценка результатов выполнения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РЭШ </w:t>
            </w:r>
            <w:hyperlink r:id="rId85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 </w:t>
            </w:r>
            <w:hyperlink r:id="rId86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для 7 класса.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1.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Настольные игры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2. Книжный магазин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E4E52" w:rsidRPr="00637FED" w:rsidTr="00420675">
        <w:tc>
          <w:tcPr>
            <w:tcW w:w="14611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итогов первой части программы: Рефлексивное занятие 1.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первой части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уверенности при решении жизненных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и обосновывать свою позицию.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варианты решений поставленной проблемы.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rPr>
          <w:trHeight w:val="234"/>
        </w:trPr>
        <w:tc>
          <w:tcPr>
            <w:tcW w:w="14611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«Математика в окружающем мире» (4ч)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домашних делах: ремонт и обустройство дома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задания «Ремонт комнаты», «Покупка телевизора»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их свойства, Измерение длин и расстояний, периметр фигуры,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 рациональными числами, округление,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«цена-количество-стоимость»</w:t>
            </w:r>
          </w:p>
        </w:tc>
        <w:tc>
          <w:tcPr>
            <w:tcW w:w="538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информацию (из текста, таблицы, диаграммы),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ход и результаты действий,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  и обсуждать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решения,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Прикидывать, оценивать, вычислять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использовать зависимости между величинами, данными,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Читать, записывать, сравнивать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 (числа, величины, фигуры),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правила, свойства (вычислений, нахождения результата),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приемы проверки результата,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ответ, данные, 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Выдвигать и обосновывать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гипотезу,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обобщения и выводы,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истинные и ложные высказывания об объектах,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высказывания,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примеры и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сходства и различия объектов,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Измерять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Конструировать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отношения,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ситуацию математически,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 и проводить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аналогии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работа, практическая работа (измерение)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Математическая грамотность </w:t>
              </w:r>
              <w:r w:rsidR="000E4E52" w:rsidRPr="00637F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2019/20: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комнаты»,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Демонстрационный вариант: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«Покупка телевизора»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жизни: спорт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задания «Футбольная команда», «Мировой рекорд по бегу», «Питание самбиста»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данных: таблицы, диаграммы,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характеристики,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величин,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  вычисления</w:t>
            </w:r>
          </w:p>
        </w:tc>
        <w:tc>
          <w:tcPr>
            <w:tcW w:w="5387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индивидуальная работа, конференция, круглый стол (спортивных экспертов)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РЭШ, 7 класс: «Футбольная команда»,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Математическая грамотность </w:t>
              </w:r>
              <w:r w:rsidR="000E4E52" w:rsidRPr="00637F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 2021: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«Мировой рекорд по бегу», «Питание самбиста»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отдыхе: досуг, отпуск, увлечения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задания «Бугельные подъемники», «Кресельные подъемники»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Зависимость» «скорость-время-расстояние», измерение времени и скорости,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реальных зависимостей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групповая работа, индивидуальная работа, презентация (колонка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Математическая грамотность </w:t>
              </w:r>
              <w:r w:rsidR="000E4E52" w:rsidRPr="00637F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класс,  Демонстрационный вариант: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«Бугельные подъемники»,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2019/20: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«Кресельные подъемники»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профессиях: сельское хозяйство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задание «Сбор черешни»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характеристики,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данных (диаграммы,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индивидуальная работа, круглый стол, презентация (информационное сообщение в СМИ)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Математическая грамотность </w:t>
              </w:r>
              <w:r w:rsidR="000E4E52" w:rsidRPr="00637F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РЭШ «Сбор черешни»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14611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5: Финансовая грамотность: «Школа финансовых решений»  (4 ч)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финансовые угрозы превращаются в финансовые неприятности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финансовая безопасность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Мошенничество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финансового мошенничества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Практикум/ творческий проект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уловки мошенников» (2021, 7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Уловки финансовых мошенников: что помогает от них защититься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мошенничество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защиты от финансового мошенничества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 практическая работа/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 безопасного финансового поведения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«ПИ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код» -  (2020, 7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«Где взять деньги» (2020, 8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Заходим в интернет: опасности для личных финансов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мошенничество в социальных сетях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финансового поведения в социальных сетях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работа/игра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«Пицца с большой скидкой» (2021, 7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эталонных заданий Выпуск 2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«Вымогатели в социальных сетях»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главное о правилах безопасного финансового поведения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безопасность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риск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финансового поведения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работа/ диспут/игра-кейс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«Билеты на концерт» (2020, 7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14611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Интегрированные занятия: Финансовая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(2 ч)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26-27.</w:t>
            </w:r>
            <w:bookmarkEnd w:id="0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«Покупать, но по сторонам не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зевать»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«Акции и распродажи»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финансового поведения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изучения раздела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«цена – количество-стоимость»,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с десятичными и обыкновенными дробями,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процентов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информацию (из текста, таблицы, диаграммы),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 математически,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использовать зависимости между величинами, данными,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  и обсуждать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решения,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Прикидывать, оценивать, вычислять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групповая работа, индивидуальная работа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Математическая грамотность </w:t>
              </w:r>
              <w:r w:rsidR="000E4E52" w:rsidRPr="00637F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класс, 2021: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«Акция в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интернет-магазине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»,  «Акция в магазине косметики», «Предпраздничная распродажа»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14611" w:type="dxa"/>
            <w:gridSpan w:val="8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6: Глобальные компетенции «Роскошь общения. Ты, я, мы отвечаем за планету.  Мы учимся преодолевать проблемы в общении и вместе решать глобальные проблемы» (5 ч)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 чем могут быть связаны проблемы в общении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Межкультурное взаимодействие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необходимость межкультурного диалога.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Культура и диалог культур.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Роль семьи и школы в жизни общества, в формировании культуры общения между представителями разных народов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ситуации межкультурного диалога.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 в межкультурном диалоге.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свое мнение по вопросам межкультурного взаимодействия.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непонимания в межкультурном диалоге.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последствия эффективного и неэффективного межкультурного диалога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вариант 2019 (</w:t>
            </w:r>
            <w:hyperlink r:id="rId96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«Семейные ценности»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«Школьная жизнь»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Общаемся в школе, соблюдая свои интересы и интересы друга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Межкультурное взаимодействие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успешное и уважительное взаимодействие между людьми, действия в интересах коллектива.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стратегии поведения в результате анализа ситуаций, связанных с противоречиями во взаимодействии между людьми.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действия людей в конфликтных ситуациях, предлагать пути разрешения конфликтов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 обсуждение / игровая деятельность / решение познавательных задач и разбор ситуаций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«Кто пойдет в поход»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«Дай списать»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и будущее: причины и способы решения глобальных проблем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Глобальные проблемы как следствие глобализации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Изменение климата, экологические и демографические проблемы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ситуации, связанные с глобальным изменением климата, экологическими и демографическими проблемами.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давать оценку действиям, которые усиливают проявление или предотвращают глобальные проблемы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/ решение познавательных задач и разбор ситуаций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«Нам не страшен гололед»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в городе»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«Изменение климата»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Демонстрационный вариант 2019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 «Изменения в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Зедландии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банк заданий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«Выбрасываем продукты или голодаем»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31-32.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Действуем для будущего: участвуем в изменении экологической ситуации. Выбираем профессию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Глобальные проблемы: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 роль каждого человека в преодолении воздействия глобальных проблем или в их решении.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Проблемы прав человека в современном мире.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 пределы возможностей воздействия одного человека на решение глобальных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 о преодолении последствий глобализации, о возможности участия каждого в решении глобальных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/ обсуждение / решение познавательных задач и разбор ситуаций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«Выбираем профессию»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обувь»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«Дети должны мечтать, а не работать в поле»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компетенции. Сборник эталонных заданий. Выпуск 1.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«Образование в мире: право и бизнес»</w:t>
            </w:r>
          </w:p>
        </w:tc>
      </w:tr>
      <w:tr w:rsidR="000E4E52" w:rsidRPr="00637FED" w:rsidTr="00420675">
        <w:tc>
          <w:tcPr>
            <w:tcW w:w="14894" w:type="dxa"/>
            <w:gridSpan w:val="9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программы. Рефлексивное занятие 2.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(самооценка) уровня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и обосновывать свою позицию.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сотрудничество со сверстниками.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конкретизации проявления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  уровней ФГ используются примеры заданий разного уровня ФГ (</w:t>
            </w:r>
            <w:hyperlink r:id="rId100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практических задач,  успешное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межличностного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 совместной деятельности, активное участие в коллективных учебно-исследовательских, проектных и других творческих работах.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Благодарности друг другу за совместную работу.</w:t>
            </w:r>
          </w:p>
        </w:tc>
        <w:tc>
          <w:tcPr>
            <w:tcW w:w="224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фестиваль, выставка работ</w:t>
            </w:r>
          </w:p>
        </w:tc>
        <w:tc>
          <w:tcPr>
            <w:tcW w:w="257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420675"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 класс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"/>
        <w:gridCol w:w="1047"/>
        <w:gridCol w:w="357"/>
        <w:gridCol w:w="1390"/>
        <w:gridCol w:w="3734"/>
        <w:gridCol w:w="1569"/>
        <w:gridCol w:w="1766"/>
      </w:tblGrid>
      <w:tr w:rsidR="000E4E52" w:rsidRPr="00637FED" w:rsidTr="000E4E52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1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61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7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7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Введение в курс «Функциональная грамотность» для учащихся 8 класса.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финансовая грамотность, глобальные компетенции,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личности как особого ценностного отношения к себе, окружающим людям и жизни в целом;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успешного межличностного общения;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в группах, планирование работы.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Российской электронной школы (РЭШ, </w:t>
            </w:r>
            <w:hyperlink r:id="rId101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102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1: Читательская грамотность: «Шаг за пределы текста: пробуем действовать» (5 ч)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книга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чтения и понимания электронных текстов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из текста для различных целей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в компьютерном классе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из интернета»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http://skiv.instrao.ru/bank-zadaniy/chitatelskaya-gramotnost/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4-5.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информация: анализ и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информацию из текста для различных целей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«Исчезающая пища» (Читательская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грамотность.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эталонных заданий. Выпуск 2.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организаций. В 2-х ч. Часть 2. ‒ Москва,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СанктПетербург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2021).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«Новости»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http://skiv.instrao.ru/bank-zadaniy/chitatelskaya-gramotnost/</w:t>
              </w:r>
            </w:hyperlink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жизни (я и моя жизнь)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текст как средство осмысления действительности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«За тенью»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http://skiv.instrao.ru/bank-zadaniy/chitatelskaya-gramotnost/</w:t>
              </w:r>
            </w:hyperlink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грамотность: «Как применяют знания?» (5 ч)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«Поехали на водороде» и «На всех парусах»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принципов действия технологий.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идей по использованию знаний для разработки и совершенствования технологий.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 2: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2021.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 Портал РЭШ (Российская электронная школа) </w:t>
            </w:r>
            <w:hyperlink r:id="rId106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живого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задания «Что вы знаете о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клонах?»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 происходящих процессов на основе полученных новых знаний.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методов исследования и интерпретация результатов экспериментов.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индивидуально или в парах.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результатов выполнения заданий.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грамотность. Сборник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эталонных заданий. Выпуск 2: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2021.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«От газировки к «газированному» океану»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выводов на основе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нтерпретации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(табличных, числовых), построение рассуждений.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или 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выполнения заданий.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 2: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2021.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11..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задания «Экстремальные профессии»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происходящих процессов.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методов исследования и интерпретация результатов экспериментов.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 </w:t>
            </w:r>
            <w:hyperlink r:id="rId107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«Проявляем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уроках, в школе и в жизни» (5 ч)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ситуация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и ситуациях социального взаимодействия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моделей и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-тематика и названия,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имена героев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-схемы, опорные конспекты,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-социальные инициативы и взаимодействия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-изобретательство и рационализаторство.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чтение текста заданий. Маркировка текста с целью выделения главного.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по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идей и обсуждение различных способов проявления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ситуациях: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-создания сюжетов и сценариев,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-создания эмблем, плакатов,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аналогичных рисунков,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-решения экологических проблем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 и энергосбережения, утилизации и переработки и др.),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-выдвижения гипотез.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парах и малых группах над различными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комплексными заданиями.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 и подведение итогов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Комплексные задания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Название книги,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Рекламный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слоган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Фанфик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Лесные пожары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Быть чуткими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Одни дома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разнообразных идей.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разнообразных идей. Проявляем гибкость и беглость мышления при решении школьных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имеющихся знаний для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учебных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 и сюжетов.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ситуаций, требующих применения дивергентного мышления.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Описание областей применимости,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Выявление разных точек зрения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Преобразование утверждений, например, «Скажи по-другому»,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Поиск альтернатив,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Поиск связей и отношений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какие вопросы на уроке обычно требуется выдвижение разнообразных идей?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Кому нужно/важно это знание?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Где это применяется?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 это связано с …? И т..п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 и подведение итогов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Комплексные задания (задания на выдвижение разнообразных идей, оценку и отбор идей)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Говорящие имена,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Система,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Литературные места России,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Вращение Земли,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Зоопарк,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мышление, выпуск 2, Просвещение,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Теплопередача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доработка.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проработанн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ость.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на уроке мне помогла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чтение текста заданий. Маркировка текста с целью выделения основных 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деятельность по 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Моделируем ситуацию: как можно проявить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задания?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ситуаций, требующих применения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при изучении нового материала.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Описание свойств изучаемого объекта с опорой на воображение,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Преобразование утверждений,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Проверка утверждений «на прочность», определение границ применимости,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Выявление главного,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Представление результатов,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Поиск связей и отношений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какие вопросы на уроке обычно требуется выдвигать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идеи?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Какой ответ напрашивается?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 как ещё можно рассуждать?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Какой другой ответ можно дать?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какие вопросы на уроке обычно требуется доработка идей?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Удобно ли это решение?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Можно ли сделать лучше/ быстрее / экономнее …?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в малых группах по поиску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аналогий, связей, ассоциаций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 по анализу и моделированию  ситуаций, по подведению итогов.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</w:t>
              </w:r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lastRenderedPageBreak/>
                <w:t>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Комплексные задания (задания на 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идей, доработку идей)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Говорящие имена,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Система,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Литературные места России,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Вращение Земли,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Зоопарк,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мышление, выпуск 2, Просвещение,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Теплопередача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От выдвижения до доработки идей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навыков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для создания продукта.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проекта на основе комплексного задания (по выбору учителя):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идей «Знакомимся с эпохой писателя»,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-Социальное проектирование. «Как я вижу своё будущее?»,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и проведение социально значимого мероприятия (например, охраны лесов от пожаров),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и проведение классного часа для младших подростков «Физика/биология … в твоей жизни»,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-Планирование и организация системы мероприятий по помощи в учёбе.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выбору учителя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Литературные места России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Нужный предмет,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Лесные пожары,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Зоопарк.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мышление, выпуск 2,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Вращение Земли,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7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Поможем друг другу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рефлексия. Самооценка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 Диагностическая работа для 8 класса.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итоговой работы.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 и самооценка результатов выполнения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РЭШ </w:t>
            </w:r>
            <w:hyperlink r:id="rId112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 </w:t>
            </w:r>
            <w:hyperlink r:id="rId113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для 8 класса.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1. Пока не пришла мама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2. Космос в повседневной жизни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первой части программы: Рефлексивное занятие 1.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первой части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уверенности при решении жизненных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и обосновывать свою позицию.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варианты решений поставленной проблемы.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«Математика в окружающем мире» (4 ч)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профессиях: книгоиздание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задание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«Формат книги»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фигуры,  взаимное расположение фигур,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закономерно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сти, Дроби</w:t>
            </w:r>
          </w:p>
        </w:tc>
        <w:tc>
          <w:tcPr>
            <w:tcW w:w="261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Извлекать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информацию (из текста, таблицы, диаграммы),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ход и результаты действий,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  и обсуждать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решения,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Прикидывать,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оценивать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,в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ычислять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использовать зависимости между величинами, данными,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Читать, записывать, сравнивать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 (числа, величины, фигуры),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правила, свойства (вычислений, нахождения результата),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приемы проверки результата,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ответ, данные, 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Выдвигать и обосновывать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гипотезу,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обобщения и выводы,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истинные и ложные высказывания об объектах,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высказывания,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примеры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иконтрпримеры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сходства и различия объектов,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Измерять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Конструировать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отношения,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 математически,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 и проводить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аналогии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Беседа, групповая работа, индивидуальная работа, практическая работа (моделировани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2021: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«Формат книги»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жизни: общественное питание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задания «Доставка обеда», «Столики в кафе»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Перебор возможных вариантов, Множества,  Числовые выражения и неравенства,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фигуры, измерение длин и расстояний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индивидуальная работа, мозговой штурм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2019/20: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«Доставка обеда»,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2021: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«Столики в кафе»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жизни: перевозка пассажиров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задание «Пассажиропоток аэропортов»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характеристики, Представление данных (таблица), Вычисления с рациональными числами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работа, исследование источников информации, презентация (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2021: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«Пассажиропоток аэропортов»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профессиях: строительство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задания «Освещение зимнего сада», «Установка зенитных фонарей»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их свойства (треугольник, прямоугольник), Измерение геометрических величин, Тригонометрические соотношения в прямоугольном треугольнике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работа, практическая работа (моделирование), презентация (техническое задание, смета)</w:t>
            </w:r>
            <w:proofErr w:type="gramEnd"/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класс, 2021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«Освещение зимнего сада»,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РЭШ: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«Установка зенитных фонарей»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5: Финансовая грамотность: «Основы финансового успеха»  (4 ч)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риски и взвешенные решения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Инфляция и её последствия.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инвестирования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 акции, облигации.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грамотным финансовым решением?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Выявлять и анализировать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 Обосновывать финансовое решение.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игра/ дебаты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</w:t>
              </w:r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lastRenderedPageBreak/>
                <w:t>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или облигация  (2020, 9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финансовые вложения: как приумножить и не потерять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как финансовый институт, инфляция и её последствия: виды банковских вкладов, кредит, банковские проценты, источники банковской прибыли, банковский договор.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пользования различными банковскими продуктами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 Обосновывать финансовое решение.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работа/игра / дискуссия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приумножить накопления  (2020, 9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 финансовые риски: что и как можем страховать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компании как финансовый институт;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страхования; страховой полис.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 Обосновывать финансовое решение.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работа/ ролевая игра/ дискуссия/ дебаты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Страховка для спортсмена (2021, 9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страховка – 8 класс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Просвещение, выпуск 2, часть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главное о сбережениях и накоплениях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 и накопления: общее и разница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рациональных сбережений и накоплений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 Обосновывать финансовое решение.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работа/игра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(2021, 9 класс)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Интегрированные занятия: Финансовая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(2 ч)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«Сосчитать, после не хлопотать»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«Сберегательные вклады»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рынок и посредники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риск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Грамотное финансовое решение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«цена – количество-стоимость»,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и величинами,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процентов,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процента от числа и числа по его проценту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 Обосновывать финансовое решение.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информацию (из текста, таблицы, диаграммы),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 математически,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использовать зависимости между величинами, данными,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  и обсуждать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решения,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Прикидывать, оценивать, вычислять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работа/игра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индивидуальная работа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класс, 2021: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«Сберегательные вклады»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взять деньги?» (2020, 8 класс)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взять кредит и не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разорться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2020, 9 класс)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Математическая грамотность (</w:t>
              </w:r>
              <w:proofErr w:type="spellStart"/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instrao.ru</w:t>
              </w:r>
              <w:proofErr w:type="spellEnd"/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)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 «Сберегательные вклады»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6: Глобальные компетенции «Роскошь общения. Ты, я, мы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отвечаем за планету Мы живем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обществе: соблюдаем нормы общения и действуем для будущего» (5 ч)</w:t>
            </w:r>
          </w:p>
        </w:tc>
      </w:tr>
      <w:tr w:rsidR="000E4E52" w:rsidRPr="00637FED" w:rsidTr="000E4E52">
        <w:trPr>
          <w:trHeight w:val="334"/>
        </w:trPr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 — основа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Что такое стереотипы и как они проявляются </w:t>
            </w: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 нашей жизни.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Анализировать примеры социального взаимодействия, связанного с соблюдением или нарушением социальных норм, со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стереотипами.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 о необходимости соблюдения семейных и общественных традиций.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свое мнение о роли традиций в поддержании культурного многообразия.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последствия отказа от соблюдения традиций.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/ обсуждение / решение познавательны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задач и разбор ситуаций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«Поговорим вежливо»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 хвастовства»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«Самоуправление в школе»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«Рождение детей и СМИ»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компетенции. Сборник эталонных заданий. Выпуск 2. Стр. 8–9, 25–30, ситуация «Новый ученик»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Общаемся со старшими и с младшими. Общаемся «по правилам» и достигаем общих целей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Межкультурное взаимодействие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роль и причины противоречий в межкультурном взаимодействии.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Проблемы различных социальных групп в современном мире.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Демографические группы. Миграция и мигранты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стратегии поведения в конфликтных социальных взаимодействиях.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 о причинах конфликтных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/ решение познавательных задач и разбор ситуаций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«Связь поколений»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«Детская площадка»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компетенции. Сборник эталонных заданий. Выпуск 2. Стр. 17–30 (тренировочные задания № 2 и №3).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«Миграция и мигранты»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и будущее: причины и способы решения глобальных проблем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Глобальные проблемы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причины возникновения, особенности проявления в различных регионах Земли.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оценивать различные мнения и точки зрения, связанные с проявлением глобальных проблем в различных регионах Земли.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сложные региональные ситуации и проблемы.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действия по преодолению сложных ситуаций и их последствий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компетенции. Сборник эталонных заданий. Выпуск 2. Стр. 31–38 (ситуация «Африка как зеркало глобальных проблем»).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 «Цивилизация и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мусор»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«Леса или сельскохозяйственные угодья»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«Озелененные территории»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«Пластик, о котором все знают»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Действуем для будущего: сохраняем природные ресурсы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Глобальные проблемы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устойчивого развития и решение глобальных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Сущность концепции устойчивого развития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решения глобальных проблем на примерах энергетической и сырьевой проблем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сложные ситуации и проблемы, связанные с устойчивым развитием.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свое мнение о возможности преодоления энергетической и сырьевой глобальных проблем.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действия людей и сообществ с позиций достижения устойчивого развития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информации, предложенной руководителем занятия / решение познавательных задач и разбор ситуаций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компетенции. Сборник эталонных заданий. Выпуск 2. Стр. 12–16.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Шопоголик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«Бензин или метан»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«Цель № 7»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«Энергетическая проблема»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«Этичное производство и потребление»</w:t>
            </w:r>
          </w:p>
        </w:tc>
      </w:tr>
      <w:tr w:rsidR="000E4E52" w:rsidRPr="00637FED" w:rsidTr="000E4E52">
        <w:tc>
          <w:tcPr>
            <w:tcW w:w="14786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программы. Рефлексивное занятие 2.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(самооценка) уровня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по шести составляющим. Обсуждение возможных действий, направленных на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ФГ отдельных учащихся и группы в целом.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результаты своей деятельности.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и обосновывать свою позицию.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сотрудничество со сверстниками.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конкретизации проявления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  уровней ФГ используются примеры заданий разного уровня ФГ (</w:t>
            </w:r>
            <w:hyperlink r:id="rId128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E52" w:rsidRPr="00637FED" w:rsidTr="000E4E52">
        <w:tc>
          <w:tcPr>
            <w:tcW w:w="61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практических задач,  успешное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межличностного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общение в совместной деятельности, активное участие в коллективных учебно-исследовательских, проектных и других творческих работах.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слайд-шоу с фотографиями и видео, сделанными педагогами и детьми во время занятий.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Благодарности друг другу за совместную работу.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фестиваль, выставка работ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4E52" w:rsidRPr="00420675" w:rsidRDefault="000E4E52" w:rsidP="00420675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 класс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14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3"/>
        <w:gridCol w:w="1560"/>
        <w:gridCol w:w="425"/>
        <w:gridCol w:w="2127"/>
        <w:gridCol w:w="5386"/>
        <w:gridCol w:w="2268"/>
        <w:gridCol w:w="2552"/>
      </w:tblGrid>
      <w:tr w:rsidR="00420675" w:rsidRPr="00637FED" w:rsidTr="00FA7C92"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занятий</w:t>
            </w:r>
          </w:p>
        </w:tc>
        <w:tc>
          <w:tcPr>
            <w:tcW w:w="25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E4E52" w:rsidRPr="00637FED" w:rsidTr="00FA7C92">
        <w:tc>
          <w:tcPr>
            <w:tcW w:w="1461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в курс «Функциональная грамотность» для учащихся 9 класса.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участников программы. Обсуждение понятий «функциональная грамотность», «составляющие функциональной грамотности (читательская, математическая,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финансовая грамотность, глобальные компетенции,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мышление).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Ожидания каждого школьника и группы в целом от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работы. Обсуждение планов и организации работы в рамках программы.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Развить мотивацию к целенаправленной социально значимой деятельности; стремление быть полезным, интерес к социальному сотрудничеству;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внутреннюю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позиции личности как особого ценностного отношения к себе, окружающим людям и жизни в целом;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установку на активное участие в решении практических задач, осознанием важности образования на протяжении всей жизни для успешной профессиональной деятельности и развитием необходимых умений;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успешного межличностного общения;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упражнения, помогающие объединить участников программы, которые будут посещать занятия.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работа в группах, планирование работы.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Российской электронной школы (РЭШ, </w:t>
            </w:r>
            <w:hyperlink r:id="rId129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ФГБНУ ИСРО РАО,  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130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материалы из пособий «Функциональная грамотность. Учимся для жизни» издательства «Просвещение».</w:t>
            </w:r>
          </w:p>
        </w:tc>
      </w:tr>
      <w:tr w:rsidR="000E4E52" w:rsidRPr="00637FED" w:rsidTr="00FA7C92">
        <w:tc>
          <w:tcPr>
            <w:tcW w:w="1461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1: Читательская грамотность: «События и</w:t>
            </w:r>
            <w:r w:rsidR="0042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факты с разных точек зрения» (3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жизни (я и моя жизнь)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замысел и читательские установки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«Зарок»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http://skiv.instrao.ru/bank-zadaniy/chitatelskaya-gramotnost/</w:t>
              </w:r>
            </w:hyperlink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5427E8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5427E8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точки зрения и их основания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Интегрировать и интерпретировать информацию, осмыслять содержание и форму текста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(Читательская грамотность.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эталонных заданий. Выпуск 1.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организаций. В 2-х ч. Часть 2. ‒ Москва, Санкт-Петербург: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2020).</w:t>
            </w:r>
            <w:proofErr w:type="gramEnd"/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«Походы»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http://skiv.instrao.ru/bank-zadaniy/chitatelskaya-gramotnost/</w:t>
              </w:r>
            </w:hyperlink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5427E8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4E52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Смыслы, явные и скрытые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намерение автора, манипуляция в коммуникации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Осмыслять содержание и форму текста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Игра-расследование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«Выигрыш» (Читательская грамотность.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эталонных заданий. Выпуск 2.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организаций. В 2-х ч. Часть 2. ‒ Москва, Санкт-Петербург: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«Просвещение», 2021).</w:t>
            </w:r>
            <w:proofErr w:type="gramEnd"/>
          </w:p>
        </w:tc>
      </w:tr>
      <w:tr w:rsidR="000E4E52" w:rsidRPr="00637FED" w:rsidTr="00FA7C92">
        <w:tc>
          <w:tcPr>
            <w:tcW w:w="1461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2: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</w:t>
            </w:r>
            <w:r w:rsidR="0042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отность: «Знания в действии» (4 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5427E8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E4E52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«Сесть на астероид» и «Солнечные панели»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принципов действия технологий.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идей по использованию знаний для разработки и совершенствования технологий.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РЭШ (Российская электронная школа)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5427E8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E4E52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«Лекарства или яды» и «Чай»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происходящих процессов и воздействия различных веществ на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органаизм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 Портал РЭШ (Российская электронная школа) </w:t>
            </w:r>
            <w:hyperlink r:id="rId134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 Сетевой комплекс информационного взаимодействия субъектов Российской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в проекте «Мониторинг формирования функциональной грамотности учащихся» </w:t>
            </w:r>
            <w:hyperlink r:id="rId135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5427E8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E4E52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Наше здоровье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«О чем расскажет анализ крови» и/или «Вакцины»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происходящих процессов.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методов исследования и интерпретация результатов «экспериментов.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индивидуально или в парах. Обсуждение результатов выполнения заданий.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 2: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2021.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 Портал РЭШ (Российская электронная школа) </w:t>
            </w:r>
            <w:hyperlink r:id="rId136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37FED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E4E52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Заботимся о Земле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37FED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«Глобальное потепление» и «Красный прилив»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выводов на основе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нтерпретации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(графиков, схем), построение рассуждений.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простых исследований и анализ их результатов.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идей по моделированию глобальных процессов.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или 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выполнения заданий.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грамотность. Сборник эталонных заданий. Выпуск 2: учеб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особие для общеобразовательных организаций / под ред. Г. С.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Ковалёвои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̆, А. Ю.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Пентина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М. ; СПб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2021.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 Портал РЭШ (Российская электронная школа) </w:t>
            </w:r>
            <w:hyperlink r:id="rId137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https://fg.resh.edu.ru</w:t>
              </w:r>
            </w:hyperlink>
          </w:p>
        </w:tc>
      </w:tr>
      <w:tr w:rsidR="000E4E52" w:rsidRPr="00637FED" w:rsidTr="00FA7C92">
        <w:tc>
          <w:tcPr>
            <w:tcW w:w="1461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3: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 «Проявляем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уроках, в школе и в жизни» (3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37FED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4E52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учебных ситуациях, ситуациях личностного роста и социального проектирования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моделей и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заданий: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-диалоги,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-личностные действия и социальное проектирование,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-вопросы методологии научного познания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чтение текста заданий. Маркировка текста с целью выделения главного.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выдвижение идей и моделирование жизненных ситуаций: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-создания диалогов (на основе комиксов, рисунков, описания случаев и т.д.)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(например, на основе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 параграфа),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-проектирования личностных действий (самопознания, самооценки и др.),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-научного познания.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парах и малых группах над различными комплексными заданиями.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 и подведение итогов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Комплексные задания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6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Марафон чистоты, задание 2,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8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 Солнечные дни,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Помогите младшим школьникам полюбить чтение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Утренние вопросы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Вечное движение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37FED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E4E52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разнообразных идей.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проработанность.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проблемы: Когда на уроке мне помогла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 и проблем.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жизненных ситуаций, требующих применения дивергентного мышления.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Как поступить?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Какое принять решение?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Преобразование ситуации,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Поиск альтернатив,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Поиск связей и отношений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-Когда в жизни может выручить гибкость и беглость мышления?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 и подведение итогов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Комплексные задания (задания на выдвижение разнообразных идей, оценку и отбор идей)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Фантастический мир,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Социальная реклама,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NB или Пометки на полях,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Видеть глазами души,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Как защищаться от манипуляций,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Транспорт будущего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637FED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E4E52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идей и их доработка.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проработанность.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проблемы: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какой жизненной ситуации мне помогла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чтение текста заданий. Маркировка текста с целью выделения основных требований.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по анализу предложенных ситуаций.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Моделируем ситуацию: когда в жизни может понадобиться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итогов: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 каких ситуациях наилучшим решением проблемы является традиционное, а в каких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реативное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 по поиску аналогий, связей, ассоциаций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парах и малых группах по анализу и моделированию  ситуаций, по подведению итогов.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результатов обсуждения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ИСРО РАО</w:t>
            </w:r>
          </w:p>
          <w:p w:rsidR="000E4E52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0E4E52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Комплексные задания (задания на выдвижение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креативных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идей, доработку идей)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Фантастический мир,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Социальная реклама,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NB или Пометки на полях,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Видеть глазами души,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Как защищаться от манипуляций,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9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., Транспорт будущего</w:t>
            </w:r>
          </w:p>
          <w:p w:rsidR="000E4E52" w:rsidRPr="00637FED" w:rsidRDefault="000E4E5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675" w:rsidRPr="00637FED" w:rsidTr="00FA7C92">
        <w:tc>
          <w:tcPr>
            <w:tcW w:w="1461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4: Математическая грамотность: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в окружающем мире» (2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жизни: социальные опросы и исследования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задания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животные», «Здоровое питание»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характеристики, Представление информации (диаграммы)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информацию (из текста, таблицы, диаграммы),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ход и результаты действий,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  и обсуждать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решения,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Прикидывать, оценивать, вычислять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использовать зависимости между величинами, данными,</w:t>
            </w:r>
            <w:proofErr w:type="gramEnd"/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Читать, записывать, сравнивать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 (числа, величины, фигуры),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правила, свойства (вычислений, нахождения результата),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приемы проверки результата,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Интерпретировать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ответ, данные, </w:t>
            </w:r>
            <w:proofErr w:type="gramEnd"/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Выдвигать и обосновывать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гипотезу,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обобщения и выводы, 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ложные высказывания об объектах,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высказывания,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примеры и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сходства и различия объектов,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Измерять 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Конструировать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отношения,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 математически,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 и проводить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аналогии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групповая работа, индивидуальная работа, исследование информационных источников, опрос, презентация, круглый стол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="00420675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класс, 2021: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«Домашние животные», «Здоровое питание»</w:t>
            </w:r>
          </w:p>
        </w:tc>
      </w:tr>
      <w:tr w:rsidR="00420675" w:rsidRPr="00637FED" w:rsidTr="00FA7C92">
        <w:trPr>
          <w:trHeight w:val="3241"/>
        </w:trPr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общественной жизни: интернет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задание «Покупка подарка в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интернет-магазине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данных (таблицы, диаграммы), Вероятность случайного события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групповая работа, индивидуальная работа, изучение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="00420675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класс, 2021: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«Покупка подарка в </w:t>
            </w:r>
            <w:proofErr w:type="spellStart"/>
            <w:proofErr w:type="gram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интернет-магазине</w:t>
            </w:r>
            <w:proofErr w:type="spellEnd"/>
            <w:proofErr w:type="gram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4014" w:rsidRPr="00637FED" w:rsidTr="00FA7C92">
        <w:trPr>
          <w:trHeight w:val="408"/>
        </w:trPr>
        <w:tc>
          <w:tcPr>
            <w:tcW w:w="1461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014" w:rsidRPr="00637FED" w:rsidRDefault="00634014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5: Финансовая грамотность: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«Основы финансового успеха»  (2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014" w:rsidRPr="00637FED" w:rsidRDefault="00420675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4014"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 Обосновывать финансовое решение.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 Обосновывать финансовое решение.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и анализировать финансовую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 Обосновывать финансовое решение.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Я - потребитель.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потребителей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работа/ решение кейсов/ игра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="00420675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потребителей (2020,  8 класс)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Опоздавший миксер (2021,  9 класс)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выплаты: что отдаем и как получаем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налоги и  зачем они нужны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социальные выплаты,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предоставляемые государством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работа/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кейсов/ игра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420675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http://skiv.instrao.ru/bank-zadaniy/finansovaya-gramotnost</w:t>
              </w:r>
            </w:hyperlink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налоги (2021,  9 класс)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Портал ИСРО РАО</w:t>
            </w:r>
          </w:p>
          <w:p w:rsidR="00420675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420675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</w:t>
              </w:r>
            </w:hyperlink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Транспортный налог  (Просвещение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часть 2)</w:t>
            </w:r>
          </w:p>
        </w:tc>
      </w:tr>
      <w:tr w:rsidR="00634014" w:rsidRPr="00637FED" w:rsidTr="00FA7C92">
        <w:tc>
          <w:tcPr>
            <w:tcW w:w="1853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634014" w:rsidRPr="00637FED" w:rsidRDefault="00634014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014" w:rsidRPr="00637FED" w:rsidRDefault="00634014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:rsidR="00634014" w:rsidRPr="00637FED" w:rsidRDefault="00634014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34014" w:rsidRPr="00637FED" w:rsidRDefault="00634014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Интегрированные занятия: Финансовая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(2 ч)</w:t>
            </w:r>
          </w:p>
          <w:p w:rsidR="00634014" w:rsidRPr="00637FED" w:rsidRDefault="00634014" w:rsidP="006340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Финансовая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грамотность+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Математика  + Естественно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аучная(1 ч) </w:t>
            </w:r>
          </w:p>
        </w:tc>
        <w:tc>
          <w:tcPr>
            <w:tcW w:w="2268" w:type="dxa"/>
            <w:hideMark/>
          </w:tcPr>
          <w:p w:rsidR="00634014" w:rsidRPr="00637FED" w:rsidRDefault="00634014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34014" w:rsidRPr="00637FED" w:rsidRDefault="00634014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675" w:rsidRPr="00637FED" w:rsidTr="00FA7C92">
        <w:trPr>
          <w:trHeight w:val="8338"/>
        </w:trPr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«Труд, зарплата и налог — важный опыт и  урок»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634014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работа и   финансовая стабильность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факторов, влияющих на размер выплачиваемой заработной платы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выплаты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пособия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«цена – количество-стоимость»,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числами и величинами,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процентов,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процента от числа и числа по его проценту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Финансовая грамотность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финансовую информацию.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финансовые проблемы.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финансовые знания. Обосновывать финансовое решение.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Математическая грамотность: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Извлекать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информацию (из текста, таблицы, диаграммы),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математические объекты,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ситуацию математически,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и использовать зависимости между величинами, данными,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Предлагать  и обсуждать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решения, 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Прикидывать, оценивать, вычислять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результат.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и проблемных задач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Беседа/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работа/  игра,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индивидуальная работа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420675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«Новая работа» (2021, 9 класс)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«Налог на новую квартиру» (2021, 8 класс)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«Пособие на ребенка»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(8 класс,  2019/20)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014" w:rsidRPr="00637FED" w:rsidTr="00FA7C92">
        <w:tc>
          <w:tcPr>
            <w:tcW w:w="1461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014" w:rsidRPr="00637FED" w:rsidRDefault="00634014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6: Глобальные компетенции «Роскошь общения. Ты, я, мы отвечаем за планету.  Мы будем </w:t>
            </w:r>
            <w:proofErr w:type="gramStart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жить</w:t>
            </w:r>
            <w:proofErr w:type="gramEnd"/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работать в</w:t>
            </w:r>
            <w:r w:rsidR="00FA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изменяющемся цифровом мире» (2</w:t>
            </w: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Общаемся в сетевых сообществах, сталкиваемся со стереотипами, действуем сообща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FA7C92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Межкультурное взаимодействие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успешное и уважительное взаимодействие между людьми в социальных сетях, понимание роли стереотипов в межкультурном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взаимодействии, роль ценностей в оценке различных взглядов, точек зрения и мировоззрений. 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и оценивать различные мнения и точки зрения, связанные со стереотипами.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ситуации межкультурного общения с ценностных позиций.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сложные ситуации и проблемы, возникающие в общении в социальных сетях.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свое мнение о возможностях и рисках участия в сетевых сообществах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/ решение познавательных задач и разбор ситуаций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661C83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420675"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http://skiv.instrao.ru/bank-zadaniy/globalnye-kompetentsii/</w:t>
              </w:r>
            </w:hyperlink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равенство и стереотипы»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«Плюсы и минусы стереотипов»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Сетикет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«Сегодня у нас </w:t>
            </w: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презентация»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компетенции. Сборник эталонных заданий. Выпуск 2. Ситуация «Новый ученик»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0675" w:rsidRPr="00637FED" w:rsidTr="00FA7C92">
        <w:tc>
          <w:tcPr>
            <w:tcW w:w="1461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Подведение итогов программы. Рефлексивное занятие </w:t>
            </w:r>
            <w:r w:rsidR="00FA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</w:tr>
      <w:tr w:rsidR="00420675" w:rsidRPr="00637FED" w:rsidTr="00FA7C92">
        <w:tc>
          <w:tcPr>
            <w:tcW w:w="2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результатов деятельности на занятиях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(самооценка) уровня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по шести составляющим. Обсуждение возможных действий, направленных на повышение уровня ФГ отдельных учащихся и группы в целом.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своей деятельности.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Аргументировать и обосновывать свою позицию.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сотрудничество со сверстниками.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мнения.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0675" w:rsidRPr="00637FED" w:rsidRDefault="00420675" w:rsidP="00637FE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конкретизации проявления </w:t>
            </w:r>
            <w:proofErr w:type="spellStart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отдельных  уровней ФГ используются примеры заданий разного уровня ФГ (</w:t>
            </w:r>
            <w:hyperlink r:id="rId148" w:history="1">
              <w:r w:rsidRPr="00637FED">
                <w:rPr>
                  <w:rFonts w:ascii="Times New Roman" w:eastAsia="Times New Roman" w:hAnsi="Times New Roman" w:cs="Times New Roman"/>
                  <w:color w:val="486DAA"/>
                  <w:sz w:val="24"/>
                  <w:szCs w:val="24"/>
                  <w:u w:val="single"/>
                </w:rPr>
                <w:t>http://skiv.instrao.ru/</w:t>
              </w:r>
            </w:hyperlink>
            <w:r w:rsidRPr="00637F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Краткие рекомендации по оценке результатов внеурочной деятельности по формированию функциональной грамотности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повышения эффективности внеурочных занятий по формированию функциональной грамотности (ФГ) необходимо в процессе их проведения получать обратную связь как по отдельным этапам программы (модулям по каждому направлению ФГ), так и в целом по проведению программы.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качестве рекомендаций предлагается проведение двух занятий, назовем их рефлексивными, в середине и конце годовой программы, целью которых будет не формальная оценка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отдельных сторон ФГ, а организация самооценки учащихся своей деятельности на занятиях, осмысление результатов этой деятельности, обсуждение и планирование деятельности на следующих занятиях или в следующем классе.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проведения рефлексивного занятия в середине программы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предлагается методика «Сытый или голодный?», учитывающая подходы, разработанные белорусскими коллегами</w:t>
      </w:r>
      <w:hyperlink r:id="rId149" w:anchor="_ftn7" w:history="1">
        <w:r w:rsidRPr="00637FED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</w:rPr>
          <w:t>[7]</w:t>
        </w:r>
      </w:hyperlink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. Основная цель этой методики получить обратную связь от каждого ученика.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 предлагает тем ученикам, которые чувствуют на данный момент, что они уже «насытились» содержанием функциональной грамотности, уверенно решают жизненные проблемы, сесть по одну сторону от него; тем, кто еще ощущает себя «голодным», неуверенно себя чувствует при решении жизненных задач – по другую.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После разделения класса следует обсуждение, в ходе которого каждый, по возможности, рассказывает о том, что оказало влияние на его решение, почему учащийся так думает. Рекомендуется начинать с «сытых».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фиксирует все высказанные «голодными» важные потребности, и в заключение обсуждается то, что можно сделать для удовлетворения их «голода», как помочь им насытиться (то есть достичь уверенности при решении задач по функциональной грамотности).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В ходе рефлексии учащиеся оценивают результаты своей деятельности, аргументируют и обосновывают свою позицию. Учащиеся имеют возможность задавать вопросы, необходимые для организации собственной деятельности на будущих занятиях, и предлагают варианты решений поставленных проблем.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проведения итогового рефлексивного занятия</w:t>
      </w: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предлагается методика «Лестница самооценки». Основная цель данной методики - самооценка уровня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функциональной грамотности по шести составляющим и обсуждение возможных действий, направленных на повышение уровня ФГ отдельных учащихся и группы в целом.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Учащиеся разбиваются на 6 групп (по количеству составляющих ФГ). Ученики должны сами образовать группы, а назначение компонента необходимо делать случайным образом (например, используя принцип лотереи, когда ученик тянет бумажку с названием компонента функциональной грамотности из шляпы/непрозрачного пакета).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Каждой из шести команд даётся описание уровней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той или иной составляющей ФГ. Команда должна ответить на вопросы: 1) На каком уровне, по их мнению, находится класс по выпавшей им составляющей ФГ? 2) Что нужно делать в следующем году, чтобы перейти на следующий уровень? Для конкретизации проявления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отдельных уровней ФГ можно использовать примеры заданий разного уровня ФГ по всем шести составляющим (</w:t>
      </w:r>
      <w:hyperlink r:id="rId150" w:history="1">
        <w:r w:rsidRPr="00637FED">
          <w:rPr>
            <w:rFonts w:ascii="Times New Roman" w:eastAsia="Times New Roman" w:hAnsi="Times New Roman" w:cs="Times New Roman"/>
            <w:color w:val="486DAA"/>
            <w:sz w:val="24"/>
            <w:szCs w:val="24"/>
            <w:u w:val="single"/>
          </w:rPr>
          <w:t>http://skiv.instrao.ru/</w:t>
        </w:r>
      </w:hyperlink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работу групп даётся 10-15 минут. За это время ведущий занятия рисует на доске пятиступенчатую лестницу, помечая каждую ступень цифрой от 1 до 5 (по числу уровней ФГ).  После окончания групповой работы кто-то из группы выходит и приклеивает </w:t>
      </w:r>
      <w:proofErr w:type="spellStart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стикер</w:t>
      </w:r>
      <w:proofErr w:type="spellEnd"/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(ставит магнит) на ту или иную ступень лестницы, нарисованной на доске. Учащиеся из каждой группы объясняют, почему они пришли именно к такому выводу, дают свои предложения по переходу на следующую ступень и обсуждают с классом пути перехода на следующую ступень (на выступление каждой группы отводится 5 минут).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 В ходе проведения данной методики учащиеся оценивают результаты своей деятельности, аргументируют и обосновывают свою позицию, осуществляют сотрудничество со сверстниками, учитывают разные мнения.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получения обратной связи на разных этапах программы учителя могут использовать и другие методики, а также изменять предложенные методики, дополнять или усложнять их в соответствии с интересами и особенностями группы учащихся и их возрастом.</w:t>
      </w:r>
    </w:p>
    <w:p w:rsidR="000E4E52" w:rsidRPr="00637FED" w:rsidRDefault="000E4E52" w:rsidP="00637FE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7F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E4E52" w:rsidRPr="00637FED" w:rsidRDefault="000E4E52" w:rsidP="00637F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E4E52" w:rsidRPr="00637FED" w:rsidSect="00D42D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E52"/>
    <w:rsid w:val="000E4E52"/>
    <w:rsid w:val="00420675"/>
    <w:rsid w:val="005427E8"/>
    <w:rsid w:val="0061718D"/>
    <w:rsid w:val="00634014"/>
    <w:rsid w:val="00637FED"/>
    <w:rsid w:val="00661C83"/>
    <w:rsid w:val="00D42D8C"/>
    <w:rsid w:val="00FA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" TargetMode="External"/><Relationship Id="rId117" Type="http://schemas.openxmlformats.org/officeDocument/2006/relationships/hyperlink" Target="http://skiv.instrao.ru/" TargetMode="External"/><Relationship Id="rId21" Type="http://schemas.openxmlformats.org/officeDocument/2006/relationships/hyperlink" Target="http://skiv.instrao.ru/" TargetMode="External"/><Relationship Id="rId42" Type="http://schemas.openxmlformats.org/officeDocument/2006/relationships/hyperlink" Target="http://skiv.instrao.ru/" TargetMode="External"/><Relationship Id="rId47" Type="http://schemas.openxmlformats.org/officeDocument/2006/relationships/hyperlink" Target="http://skiv.instrao.ru/" TargetMode="External"/><Relationship Id="rId63" Type="http://schemas.openxmlformats.org/officeDocument/2006/relationships/hyperlink" Target="http://skiv.instrao.ru/bank-zadaniy/finansovaya-gramotnost" TargetMode="External"/><Relationship Id="rId68" Type="http://schemas.openxmlformats.org/officeDocument/2006/relationships/hyperlink" Target="http://skiv.instrao.ru/bank-zadaniy/globalnye-kompetentsii/" TargetMode="External"/><Relationship Id="rId84" Type="http://schemas.openxmlformats.org/officeDocument/2006/relationships/hyperlink" Target="http://skiv.instrao.ru/" TargetMode="External"/><Relationship Id="rId89" Type="http://schemas.openxmlformats.org/officeDocument/2006/relationships/hyperlink" Target="http://skiv.instrao.ru/bank-zadaniy/matematicheskaya-gramotnost/" TargetMode="External"/><Relationship Id="rId112" Type="http://schemas.openxmlformats.org/officeDocument/2006/relationships/hyperlink" Target="https://fg.resh.edu.ru/" TargetMode="External"/><Relationship Id="rId133" Type="http://schemas.openxmlformats.org/officeDocument/2006/relationships/hyperlink" Target="https://fg.resh.edu.ru/" TargetMode="External"/><Relationship Id="rId138" Type="http://schemas.openxmlformats.org/officeDocument/2006/relationships/hyperlink" Target="http://skiv.instrao.ru/" TargetMode="External"/><Relationship Id="rId16" Type="http://schemas.openxmlformats.org/officeDocument/2006/relationships/hyperlink" Target="http://skiv.instrao.ru/" TargetMode="External"/><Relationship Id="rId107" Type="http://schemas.openxmlformats.org/officeDocument/2006/relationships/hyperlink" Target="http://skiv.instrao.ru/" TargetMode="External"/><Relationship Id="rId11" Type="http://schemas.openxmlformats.org/officeDocument/2006/relationships/hyperlink" Target="http://skiv.instrao.ru/" TargetMode="External"/><Relationship Id="rId32" Type="http://schemas.openxmlformats.org/officeDocument/2006/relationships/hyperlink" Target="https://fg.resh.edu.ru/" TargetMode="External"/><Relationship Id="rId37" Type="http://schemas.openxmlformats.org/officeDocument/2006/relationships/hyperlink" Target="http://skiv.instrao.ru/bank-zadaniy/finansovaya-gramotnost" TargetMode="External"/><Relationship Id="rId53" Type="http://schemas.openxmlformats.org/officeDocument/2006/relationships/hyperlink" Target="http://skiv.instrao.ru/" TargetMode="External"/><Relationship Id="rId58" Type="http://schemas.openxmlformats.org/officeDocument/2006/relationships/hyperlink" Target="http://skiv.instrao.ru/" TargetMode="External"/><Relationship Id="rId74" Type="http://schemas.openxmlformats.org/officeDocument/2006/relationships/hyperlink" Target="http://skiv.instrao.ru/" TargetMode="External"/><Relationship Id="rId79" Type="http://schemas.openxmlformats.org/officeDocument/2006/relationships/hyperlink" Target="http://skiv.instrao.ru/" TargetMode="External"/><Relationship Id="rId102" Type="http://schemas.openxmlformats.org/officeDocument/2006/relationships/hyperlink" Target="http://skiv.instrao.ru/" TargetMode="External"/><Relationship Id="rId123" Type="http://schemas.openxmlformats.org/officeDocument/2006/relationships/hyperlink" Target="http://skiv.instrao.ru/bank-zadaniy/matematicheskaya-gramotnost/" TargetMode="External"/><Relationship Id="rId128" Type="http://schemas.openxmlformats.org/officeDocument/2006/relationships/hyperlink" Target="http://skiv.instrao.ru/" TargetMode="External"/><Relationship Id="rId144" Type="http://schemas.openxmlformats.org/officeDocument/2006/relationships/hyperlink" Target="http://skiv.instrao.ru/bank-zadaniy/finansovaya-gramotnost" TargetMode="External"/><Relationship Id="rId149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5" Type="http://schemas.openxmlformats.org/officeDocument/2006/relationships/hyperlink" Target="https://fg.resh.edu.ru/" TargetMode="External"/><Relationship Id="rId90" Type="http://schemas.openxmlformats.org/officeDocument/2006/relationships/hyperlink" Target="http://skiv.instrao.ru/bank-zadaniy/matematicheskaya-gramotnost/" TargetMode="External"/><Relationship Id="rId95" Type="http://schemas.openxmlformats.org/officeDocument/2006/relationships/hyperlink" Target="http://skiv.instrao.ru/bank-zadaniy/matematicheskaya-gramotnost/" TargetMode="External"/><Relationship Id="rId22" Type="http://schemas.openxmlformats.org/officeDocument/2006/relationships/hyperlink" Target="http://skiv.instrao.ru/" TargetMode="External"/><Relationship Id="rId27" Type="http://schemas.openxmlformats.org/officeDocument/2006/relationships/hyperlink" Target="http://skiv.instrao.ru/" TargetMode="External"/><Relationship Id="rId43" Type="http://schemas.openxmlformats.org/officeDocument/2006/relationships/hyperlink" Target="http://skiv.instrao.ru/" TargetMode="External"/><Relationship Id="rId48" Type="http://schemas.openxmlformats.org/officeDocument/2006/relationships/hyperlink" Target="http://skiv.instrao.ru/" TargetMode="External"/><Relationship Id="rId64" Type="http://schemas.openxmlformats.org/officeDocument/2006/relationships/hyperlink" Target="http://skiv.instrao.ru/bank-zadaniy/finansovaya-gramotnost" TargetMode="External"/><Relationship Id="rId69" Type="http://schemas.openxmlformats.org/officeDocument/2006/relationships/hyperlink" Target="http://skiv.instrao.ru/" TargetMode="External"/><Relationship Id="rId113" Type="http://schemas.openxmlformats.org/officeDocument/2006/relationships/hyperlink" Target="http://skiv.instrao.ru/" TargetMode="External"/><Relationship Id="rId118" Type="http://schemas.openxmlformats.org/officeDocument/2006/relationships/hyperlink" Target="http://skiv.instrao.ru/bank-zadaniy/finansovaya-gramotnost" TargetMode="External"/><Relationship Id="rId134" Type="http://schemas.openxmlformats.org/officeDocument/2006/relationships/hyperlink" Target="https://fg.resh.edu.ru/" TargetMode="External"/><Relationship Id="rId139" Type="http://schemas.openxmlformats.org/officeDocument/2006/relationships/hyperlink" Target="http://skiv.instrao.ru/" TargetMode="External"/><Relationship Id="rId80" Type="http://schemas.openxmlformats.org/officeDocument/2006/relationships/hyperlink" Target="https://fg.resh.edu.ru/" TargetMode="External"/><Relationship Id="rId85" Type="http://schemas.openxmlformats.org/officeDocument/2006/relationships/hyperlink" Target="https://fg.resh.edu.ru/" TargetMode="External"/><Relationship Id="rId150" Type="http://schemas.openxmlformats.org/officeDocument/2006/relationships/hyperlink" Target="http://skiv.instrao.ru/" TargetMode="External"/><Relationship Id="rId12" Type="http://schemas.openxmlformats.org/officeDocument/2006/relationships/hyperlink" Target="http://skiv.instrao.ru/" TargetMode="External"/><Relationship Id="rId17" Type="http://schemas.openxmlformats.org/officeDocument/2006/relationships/hyperlink" Target="http://skiv.instrao.ru/" TargetMode="External"/><Relationship Id="rId25" Type="http://schemas.openxmlformats.org/officeDocument/2006/relationships/hyperlink" Target="http://skiv.instrao.ru/" TargetMode="External"/><Relationship Id="rId33" Type="http://schemas.openxmlformats.org/officeDocument/2006/relationships/hyperlink" Target="http://skiv.instrao.ru/" TargetMode="External"/><Relationship Id="rId38" Type="http://schemas.openxmlformats.org/officeDocument/2006/relationships/hyperlink" Target="http://skiv.instrao.ru/" TargetMode="External"/><Relationship Id="rId46" Type="http://schemas.openxmlformats.org/officeDocument/2006/relationships/hyperlink" Target="http://skiv.instrao.ru/" TargetMode="External"/><Relationship Id="rId59" Type="http://schemas.openxmlformats.org/officeDocument/2006/relationships/hyperlink" Target="http://skiv.instrao.ru/" TargetMode="External"/><Relationship Id="rId67" Type="http://schemas.openxmlformats.org/officeDocument/2006/relationships/hyperlink" Target="http://skiv.instrao.ru/bank-zadaniy/finansovaya-gramotnost" TargetMode="External"/><Relationship Id="rId103" Type="http://schemas.openxmlformats.org/officeDocument/2006/relationships/hyperlink" Target="http://skiv.instrao.ru/bank-zadaniy/chitatelskaya-gramotnost/" TargetMode="External"/><Relationship Id="rId108" Type="http://schemas.openxmlformats.org/officeDocument/2006/relationships/hyperlink" Target="http://skiv.instrao.ru/" TargetMode="External"/><Relationship Id="rId116" Type="http://schemas.openxmlformats.org/officeDocument/2006/relationships/hyperlink" Target="http://skiv.instrao.ru/" TargetMode="External"/><Relationship Id="rId124" Type="http://schemas.openxmlformats.org/officeDocument/2006/relationships/hyperlink" Target="http://skiv.instrao.ru/" TargetMode="External"/><Relationship Id="rId129" Type="http://schemas.openxmlformats.org/officeDocument/2006/relationships/hyperlink" Target="https://fg.resh.edu.ru/" TargetMode="External"/><Relationship Id="rId137" Type="http://schemas.openxmlformats.org/officeDocument/2006/relationships/hyperlink" Target="https://fg.resh.edu.ru/" TargetMode="External"/><Relationship Id="rId20" Type="http://schemas.openxmlformats.org/officeDocument/2006/relationships/hyperlink" Target="http://skiv.instrao.ru/" TargetMode="External"/><Relationship Id="rId41" Type="http://schemas.openxmlformats.org/officeDocument/2006/relationships/hyperlink" Target="http://skiv.instrao.ru/" TargetMode="External"/><Relationship Id="rId54" Type="http://schemas.openxmlformats.org/officeDocument/2006/relationships/hyperlink" Target="http://skiv.instrao.ru/" TargetMode="External"/><Relationship Id="rId62" Type="http://schemas.openxmlformats.org/officeDocument/2006/relationships/hyperlink" Target="http://skiv.instrao.ru/" TargetMode="External"/><Relationship Id="rId70" Type="http://schemas.openxmlformats.org/officeDocument/2006/relationships/hyperlink" Target="http://skiv.instrao.ru/" TargetMode="External"/><Relationship Id="rId75" Type="http://schemas.openxmlformats.org/officeDocument/2006/relationships/hyperlink" Target="http://skiv.instrao.ru/" TargetMode="External"/><Relationship Id="rId83" Type="http://schemas.openxmlformats.org/officeDocument/2006/relationships/hyperlink" Target="http://skiv.instrao.ru/" TargetMode="External"/><Relationship Id="rId88" Type="http://schemas.openxmlformats.org/officeDocument/2006/relationships/hyperlink" Target="http://skiv.instrao.ru/bank-zadaniy/matematicheskaya-gramotnost/" TargetMode="External"/><Relationship Id="rId91" Type="http://schemas.openxmlformats.org/officeDocument/2006/relationships/hyperlink" Target="http://skiv.instrao.ru/bank-zadaniy/finansovaya-gramotnost" TargetMode="External"/><Relationship Id="rId96" Type="http://schemas.openxmlformats.org/officeDocument/2006/relationships/hyperlink" Target="http://skiv.instrao.ru/" TargetMode="External"/><Relationship Id="rId111" Type="http://schemas.openxmlformats.org/officeDocument/2006/relationships/hyperlink" Target="http://skiv.instrao.ru/" TargetMode="External"/><Relationship Id="rId132" Type="http://schemas.openxmlformats.org/officeDocument/2006/relationships/hyperlink" Target="http://skiv.instrao.ru/bank-zadaniy/chitatelskaya-gramotnost/" TargetMode="External"/><Relationship Id="rId140" Type="http://schemas.openxmlformats.org/officeDocument/2006/relationships/hyperlink" Target="http://skiv.instrao.ru/" TargetMode="External"/><Relationship Id="rId145" Type="http://schemas.openxmlformats.org/officeDocument/2006/relationships/hyperlink" Target="http://skiv.instra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kiv.instrao.ru/" TargetMode="Externa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s://fg.resh.edu.ru/" TargetMode="External"/><Relationship Id="rId28" Type="http://schemas.openxmlformats.org/officeDocument/2006/relationships/hyperlink" Target="http://skiv.instrao.ru/" TargetMode="External"/><Relationship Id="rId36" Type="http://schemas.openxmlformats.org/officeDocument/2006/relationships/hyperlink" Target="http://skiv.instrao.ru/bank-zadaniy/finansovaya-gramotnost/" TargetMode="External"/><Relationship Id="rId49" Type="http://schemas.openxmlformats.org/officeDocument/2006/relationships/hyperlink" Target="http://skiv.instrao.ru/" TargetMode="External"/><Relationship Id="rId57" Type="http://schemas.openxmlformats.org/officeDocument/2006/relationships/hyperlink" Target="https://fg.resh.edu.ru/" TargetMode="External"/><Relationship Id="rId106" Type="http://schemas.openxmlformats.org/officeDocument/2006/relationships/hyperlink" Target="https://fg.resh.edu.ru/" TargetMode="External"/><Relationship Id="rId114" Type="http://schemas.openxmlformats.org/officeDocument/2006/relationships/hyperlink" Target="http://skiv.instrao.ru/" TargetMode="External"/><Relationship Id="rId119" Type="http://schemas.openxmlformats.org/officeDocument/2006/relationships/hyperlink" Target="http://skiv.instrao.ru/bank-zadaniy/finansovaya-gramotnost" TargetMode="External"/><Relationship Id="rId127" Type="http://schemas.openxmlformats.org/officeDocument/2006/relationships/hyperlink" Target="http://skiv.instrao.ru/" TargetMode="External"/><Relationship Id="rId10" Type="http://schemas.openxmlformats.org/officeDocument/2006/relationships/hyperlink" Target="https://fg.resh.edu.ru/" TargetMode="External"/><Relationship Id="rId31" Type="http://schemas.openxmlformats.org/officeDocument/2006/relationships/hyperlink" Target="http://skiv.instrao.ru/bank-zadaniy/finansovaya-gramotnost" TargetMode="External"/><Relationship Id="rId44" Type="http://schemas.openxmlformats.org/officeDocument/2006/relationships/hyperlink" Target="https://fg.resh.edu.ru/" TargetMode="External"/><Relationship Id="rId52" Type="http://schemas.openxmlformats.org/officeDocument/2006/relationships/hyperlink" Target="https://fg.resh.edu.ru/" TargetMode="External"/><Relationship Id="rId60" Type="http://schemas.openxmlformats.org/officeDocument/2006/relationships/hyperlink" Target="http://skiv.instrao.ru/" TargetMode="External"/><Relationship Id="rId65" Type="http://schemas.openxmlformats.org/officeDocument/2006/relationships/hyperlink" Target="http://skiv.instrao.ru/bank-zadaniy/finansovaya-gramotnost" TargetMode="External"/><Relationship Id="rId73" Type="http://schemas.openxmlformats.org/officeDocument/2006/relationships/hyperlink" Target="https://fg.resh.edu.ru/" TargetMode="External"/><Relationship Id="rId78" Type="http://schemas.openxmlformats.org/officeDocument/2006/relationships/hyperlink" Target="http://skiv.instrao.ru/" TargetMode="External"/><Relationship Id="rId81" Type="http://schemas.openxmlformats.org/officeDocument/2006/relationships/hyperlink" Target="http://skiv.instrao.ru/" TargetMode="External"/><Relationship Id="rId86" Type="http://schemas.openxmlformats.org/officeDocument/2006/relationships/hyperlink" Target="http://skiv.instrao.ru/" TargetMode="External"/><Relationship Id="rId94" Type="http://schemas.openxmlformats.org/officeDocument/2006/relationships/hyperlink" Target="http://skiv.instrao.ru/bank-zadaniy/finansovaya-gramotnost" TargetMode="External"/><Relationship Id="rId99" Type="http://schemas.openxmlformats.org/officeDocument/2006/relationships/hyperlink" Target="http://skiv.instrao.ru/" TargetMode="External"/><Relationship Id="rId101" Type="http://schemas.openxmlformats.org/officeDocument/2006/relationships/hyperlink" Target="https://fg.resh.edu.ru/" TargetMode="External"/><Relationship Id="rId122" Type="http://schemas.openxmlformats.org/officeDocument/2006/relationships/hyperlink" Target="http://skiv.instrao.ru/" TargetMode="External"/><Relationship Id="rId130" Type="http://schemas.openxmlformats.org/officeDocument/2006/relationships/hyperlink" Target="http://skiv.instrao.ru/" TargetMode="External"/><Relationship Id="rId135" Type="http://schemas.openxmlformats.org/officeDocument/2006/relationships/hyperlink" Target="http://skiv.instrao.ru/" TargetMode="External"/><Relationship Id="rId143" Type="http://schemas.openxmlformats.org/officeDocument/2006/relationships/hyperlink" Target="http://skiv.instrao.ru/bank-zadaniy/finansovaya-gramotnost" TargetMode="External"/><Relationship Id="rId148" Type="http://schemas.openxmlformats.org/officeDocument/2006/relationships/hyperlink" Target="http://skiv.instrao.ru/" TargetMode="External"/><Relationship Id="rId151" Type="http://schemas.openxmlformats.org/officeDocument/2006/relationships/fontTable" Target="fontTable.xml"/><Relationship Id="rId4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9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13" Type="http://schemas.openxmlformats.org/officeDocument/2006/relationships/hyperlink" Target="http://skiv.instrao.ru/" TargetMode="External"/><Relationship Id="rId18" Type="http://schemas.openxmlformats.org/officeDocument/2006/relationships/hyperlink" Target="https://fg.resh.edu.ru/" TargetMode="External"/><Relationship Id="rId39" Type="http://schemas.openxmlformats.org/officeDocument/2006/relationships/hyperlink" Target="http://skiv.instrao.ru/" TargetMode="External"/><Relationship Id="rId109" Type="http://schemas.openxmlformats.org/officeDocument/2006/relationships/hyperlink" Target="http://skiv.instrao.ru/" TargetMode="External"/><Relationship Id="rId34" Type="http://schemas.openxmlformats.org/officeDocument/2006/relationships/hyperlink" Target="http://skiv.instrao.ru/bank-zadaniy/finansovaya-gramotnost" TargetMode="External"/><Relationship Id="rId50" Type="http://schemas.openxmlformats.org/officeDocument/2006/relationships/hyperlink" Target="http://skiv.instrao.ru/" TargetMode="External"/><Relationship Id="rId55" Type="http://schemas.openxmlformats.org/officeDocument/2006/relationships/hyperlink" Target="http://skiv.instrao.ru/" TargetMode="External"/><Relationship Id="rId76" Type="http://schemas.openxmlformats.org/officeDocument/2006/relationships/hyperlink" Target="http://skiv.instrao.ru/bank-zadaniy/chitatelskaya-gramotnost/" TargetMode="External"/><Relationship Id="rId97" Type="http://schemas.openxmlformats.org/officeDocument/2006/relationships/hyperlink" Target="http://skiv.instrao.ru/" TargetMode="External"/><Relationship Id="rId104" Type="http://schemas.openxmlformats.org/officeDocument/2006/relationships/hyperlink" Target="http://skiv.instrao.ru/bank-zadaniy/chitatelskaya-gramotnost/" TargetMode="External"/><Relationship Id="rId120" Type="http://schemas.openxmlformats.org/officeDocument/2006/relationships/hyperlink" Target="http://skiv.instrao.ru/bank-zadaniy/finansovaya-gramotnost" TargetMode="External"/><Relationship Id="rId125" Type="http://schemas.openxmlformats.org/officeDocument/2006/relationships/hyperlink" Target="http://skiv.instrao.ru/" TargetMode="External"/><Relationship Id="rId141" Type="http://schemas.openxmlformats.org/officeDocument/2006/relationships/hyperlink" Target="http://skiv.instrao.ru/" TargetMode="External"/><Relationship Id="rId146" Type="http://schemas.openxmlformats.org/officeDocument/2006/relationships/hyperlink" Target="http://skiv.instrao.ru/" TargetMode="External"/><Relationship Id="rId7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71" Type="http://schemas.openxmlformats.org/officeDocument/2006/relationships/hyperlink" Target="http://skiv.instrao.ru/" TargetMode="External"/><Relationship Id="rId92" Type="http://schemas.openxmlformats.org/officeDocument/2006/relationships/hyperlink" Target="http://skiv.instrao.ru/bank-zadaniy/finansovaya-gramotnos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kiv.instrao.ru/" TargetMode="External"/><Relationship Id="rId24" Type="http://schemas.openxmlformats.org/officeDocument/2006/relationships/hyperlink" Target="http://skiv.instrao.ru/" TargetMode="External"/><Relationship Id="rId40" Type="http://schemas.openxmlformats.org/officeDocument/2006/relationships/hyperlink" Target="http://skiv.instrao.ru/" TargetMode="External"/><Relationship Id="rId45" Type="http://schemas.openxmlformats.org/officeDocument/2006/relationships/hyperlink" Target="http://skiv.instrao.ru/" TargetMode="External"/><Relationship Id="rId66" Type="http://schemas.openxmlformats.org/officeDocument/2006/relationships/hyperlink" Target="http://skiv.instrao.ru/bank-zadaniy/finansovaya-gramotnost" TargetMode="External"/><Relationship Id="rId87" Type="http://schemas.openxmlformats.org/officeDocument/2006/relationships/hyperlink" Target="http://skiv.instrao.ru/bank-zadaniy/matematicheskaya-gramotnost/" TargetMode="External"/><Relationship Id="rId110" Type="http://schemas.openxmlformats.org/officeDocument/2006/relationships/hyperlink" Target="http://skiv.instrao.ru/" TargetMode="External"/><Relationship Id="rId115" Type="http://schemas.openxmlformats.org/officeDocument/2006/relationships/hyperlink" Target="http://skiv.instrao.ru/" TargetMode="External"/><Relationship Id="rId131" Type="http://schemas.openxmlformats.org/officeDocument/2006/relationships/hyperlink" Target="http://skiv.instrao.ru/bank-zadaniy/chitatelskaya-gramotnost/" TargetMode="External"/><Relationship Id="rId136" Type="http://schemas.openxmlformats.org/officeDocument/2006/relationships/hyperlink" Target="https://fg.resh.edu.ru/" TargetMode="External"/><Relationship Id="rId61" Type="http://schemas.openxmlformats.org/officeDocument/2006/relationships/hyperlink" Target="http://skiv.instrao.ru/" TargetMode="External"/><Relationship Id="rId82" Type="http://schemas.openxmlformats.org/officeDocument/2006/relationships/hyperlink" Target="http://skiv.instrao.ru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skiv.instrao.ru/" TargetMode="External"/><Relationship Id="rId14" Type="http://schemas.openxmlformats.org/officeDocument/2006/relationships/hyperlink" Target="http://skiv.instrao.ru/" TargetMode="External"/><Relationship Id="rId30" Type="http://schemas.openxmlformats.org/officeDocument/2006/relationships/hyperlink" Target="http://skiv.instrao.ru/" TargetMode="External"/><Relationship Id="rId35" Type="http://schemas.openxmlformats.org/officeDocument/2006/relationships/hyperlink" Target="http://skiv.instrao.ru/bank-zadaniy/finansovaya-gramotnost/" TargetMode="External"/><Relationship Id="rId56" Type="http://schemas.openxmlformats.org/officeDocument/2006/relationships/hyperlink" Target="http://skiv.instrao.ru/" TargetMode="External"/><Relationship Id="rId77" Type="http://schemas.openxmlformats.org/officeDocument/2006/relationships/hyperlink" Target="http://skiv.instrao.ru/bank-zadaniy/chitatelskaya-gramotnost/" TargetMode="External"/><Relationship Id="rId100" Type="http://schemas.openxmlformats.org/officeDocument/2006/relationships/hyperlink" Target="http://skiv.instrao.ru/" TargetMode="External"/><Relationship Id="rId105" Type="http://schemas.openxmlformats.org/officeDocument/2006/relationships/hyperlink" Target="http://skiv.instrao.ru/bank-zadaniy/chitatelskaya-gramotnost/" TargetMode="External"/><Relationship Id="rId126" Type="http://schemas.openxmlformats.org/officeDocument/2006/relationships/hyperlink" Target="http://skiv.instrao.ru/" TargetMode="External"/><Relationship Id="rId147" Type="http://schemas.openxmlformats.org/officeDocument/2006/relationships/hyperlink" Target="http://skiv.instrao.ru/bank-zadaniy/globalnye-kompetentsii/" TargetMode="External"/><Relationship Id="rId8" Type="http://schemas.openxmlformats.org/officeDocument/2006/relationships/hyperlink" Target="file:///C:\Users\Admin\Downloads\%D0%9F%D1%80%D0%BE%D0%B3%D1%80%D0%B0%D0%BC%D0%BC%D0%B0%20%D0%92%D0%BD%D0%B5%D1%83%D1%80%D0%BE%D1%87%D0%BA%D0%B0%20%D0%BD%D0%B0%20%D1%81%D0%B0%D0%B8%CC%86%D1%82.docx" TargetMode="External"/><Relationship Id="rId51" Type="http://schemas.openxmlformats.org/officeDocument/2006/relationships/hyperlink" Target="https://fg.resh.edu.ru/" TargetMode="External"/><Relationship Id="rId72" Type="http://schemas.openxmlformats.org/officeDocument/2006/relationships/hyperlink" Target="http://skiv.instrao.ru/" TargetMode="External"/><Relationship Id="rId93" Type="http://schemas.openxmlformats.org/officeDocument/2006/relationships/hyperlink" Target="http://skiv.instrao.ru/bank-zadaniy/finansovaya-gramotnost" TargetMode="External"/><Relationship Id="rId98" Type="http://schemas.openxmlformats.org/officeDocument/2006/relationships/hyperlink" Target="http://skiv.instrao.ru/" TargetMode="External"/><Relationship Id="rId121" Type="http://schemas.openxmlformats.org/officeDocument/2006/relationships/hyperlink" Target="http://skiv.instrao.ru/bank-zadaniy/finansovaya-gramotnost" TargetMode="External"/><Relationship Id="rId142" Type="http://schemas.openxmlformats.org/officeDocument/2006/relationships/hyperlink" Target="http://skiv.instrao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69</Pages>
  <Words>24354</Words>
  <Characters>138822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Teacher</cp:lastModifiedBy>
  <cp:revision>3</cp:revision>
  <dcterms:created xsi:type="dcterms:W3CDTF">2022-09-04T15:30:00Z</dcterms:created>
  <dcterms:modified xsi:type="dcterms:W3CDTF">2022-09-07T05:09:00Z</dcterms:modified>
</cp:coreProperties>
</file>